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vertAnchor="text" w:horzAnchor="margin" w:tblpXSpec="right" w:tblpY="-335"/>
        <w:tblW w:w="3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30"/>
      </w:tblGrid>
      <w:tr w:rsidR="00B02FCB" w14:paraId="1147AF94" w14:textId="77777777" w:rsidTr="00B02FCB">
        <w:trPr>
          <w:trHeight w:val="530"/>
        </w:trPr>
        <w:tc>
          <w:tcPr>
            <w:tcW w:w="3030" w:type="dxa"/>
            <w:shd w:val="clear" w:color="auto" w:fill="CCCCCC"/>
          </w:tcPr>
          <w:p w14:paraId="18B92185" w14:textId="77777777" w:rsidR="00B02FCB" w:rsidRPr="009676CE" w:rsidRDefault="00B02FCB" w:rsidP="00CE40FC">
            <w:pPr>
              <w:pStyle w:val="Tekstpodstawowy"/>
              <w:spacing w:before="120"/>
              <w:jc w:val="center"/>
              <w:rPr>
                <w:b/>
                <w:bCs/>
                <w:sz w:val="26"/>
                <w:szCs w:val="26"/>
              </w:rPr>
            </w:pPr>
            <w:r>
              <w:rPr>
                <w:b/>
                <w:bCs/>
                <w:sz w:val="26"/>
                <w:szCs w:val="26"/>
              </w:rPr>
              <w:t>IK-02/</w:t>
            </w:r>
            <w:r w:rsidR="00CE40FC">
              <w:rPr>
                <w:b/>
                <w:bCs/>
                <w:sz w:val="26"/>
                <w:szCs w:val="26"/>
              </w:rPr>
              <w:t>19.2</w:t>
            </w:r>
            <w:r>
              <w:rPr>
                <w:b/>
                <w:bCs/>
                <w:sz w:val="26"/>
                <w:szCs w:val="26"/>
              </w:rPr>
              <w:t>/</w:t>
            </w:r>
            <w:r w:rsidR="005A64BA">
              <w:rPr>
                <w:b/>
                <w:bCs/>
                <w:sz w:val="26"/>
                <w:szCs w:val="26"/>
              </w:rPr>
              <w:t>P/</w:t>
            </w:r>
            <w:r w:rsidR="0084215A">
              <w:rPr>
                <w:b/>
                <w:bCs/>
                <w:sz w:val="26"/>
                <w:szCs w:val="26"/>
              </w:rPr>
              <w:t>344</w:t>
            </w:r>
          </w:p>
        </w:tc>
      </w:tr>
    </w:tbl>
    <w:p w14:paraId="06278674" w14:textId="77777777" w:rsidR="00F6743A" w:rsidRDefault="00F6743A">
      <w:pPr>
        <w:spacing w:before="240"/>
        <w:rPr>
          <w:b/>
          <w:sz w:val="28"/>
          <w:szCs w:val="28"/>
        </w:rPr>
      </w:pPr>
    </w:p>
    <w:p w14:paraId="355DC0C5" w14:textId="6D8A760D" w:rsidR="00B40F41" w:rsidRPr="000D0BCD" w:rsidRDefault="006A2F8B" w:rsidP="00233C6D">
      <w:pPr>
        <w:pStyle w:val="ARTartustawynprozporzdzenia"/>
        <w:spacing w:line="240" w:lineRule="auto"/>
        <w:ind w:firstLine="0"/>
        <w:contextualSpacing/>
        <w:rPr>
          <w:rFonts w:ascii="Times New Roman" w:hAnsi="Times New Roman" w:cs="Times New Roman"/>
          <w:b/>
          <w:sz w:val="28"/>
          <w:szCs w:val="28"/>
        </w:rPr>
      </w:pPr>
      <w:r w:rsidRPr="000D0BCD">
        <w:rPr>
          <w:rFonts w:ascii="Times New Roman" w:hAnsi="Times New Roman" w:cs="Times New Roman"/>
          <w:b/>
          <w:sz w:val="28"/>
          <w:szCs w:val="28"/>
        </w:rPr>
        <w:t xml:space="preserve">Instrukcja przeprowadzania kontroli na miejscu </w:t>
      </w:r>
      <w:r w:rsidR="000556EE">
        <w:rPr>
          <w:rFonts w:ascii="Times New Roman" w:hAnsi="Times New Roman" w:cs="Times New Roman"/>
          <w:b/>
          <w:sz w:val="28"/>
          <w:szCs w:val="28"/>
        </w:rPr>
        <w:t>lub</w:t>
      </w:r>
      <w:r w:rsidRPr="000D0BCD">
        <w:rPr>
          <w:rFonts w:ascii="Times New Roman" w:hAnsi="Times New Roman" w:cs="Times New Roman"/>
          <w:b/>
          <w:sz w:val="28"/>
          <w:szCs w:val="28"/>
        </w:rPr>
        <w:t xml:space="preserve"> kontroli</w:t>
      </w:r>
      <w:r w:rsidR="00DA3C9A">
        <w:rPr>
          <w:rFonts w:ascii="Times New Roman" w:hAnsi="Times New Roman" w:cs="Times New Roman"/>
          <w:b/>
          <w:sz w:val="28"/>
          <w:szCs w:val="28"/>
        </w:rPr>
        <w:t xml:space="preserve"> na zlecenie</w:t>
      </w:r>
      <w:r w:rsidRPr="000D0BCD">
        <w:rPr>
          <w:rFonts w:ascii="Times New Roman" w:hAnsi="Times New Roman" w:cs="Times New Roman"/>
          <w:b/>
          <w:sz w:val="28"/>
          <w:szCs w:val="28"/>
        </w:rPr>
        <w:t xml:space="preserve"> dla operacji </w:t>
      </w:r>
      <w:r w:rsidR="00CE40FC">
        <w:rPr>
          <w:rFonts w:ascii="Times New Roman" w:hAnsi="Times New Roman" w:cs="Times New Roman"/>
          <w:b/>
          <w:sz w:val="28"/>
          <w:szCs w:val="28"/>
        </w:rPr>
        <w:t xml:space="preserve">realizowanych w ramach poddziałania 19.2 „Wsparcie na wdrażanie operacji w ramach strategii rozwoju lokalnego kierowanego przez społeczność” </w:t>
      </w:r>
      <w:r w:rsidRPr="000D0BCD">
        <w:rPr>
          <w:rFonts w:ascii="Times New Roman" w:hAnsi="Times New Roman" w:cs="Times New Roman"/>
          <w:b/>
          <w:sz w:val="28"/>
          <w:szCs w:val="28"/>
        </w:rPr>
        <w:t>objętego Programem</w:t>
      </w:r>
      <w:r w:rsidR="00CA4B57">
        <w:rPr>
          <w:rFonts w:ascii="Times New Roman" w:hAnsi="Times New Roman" w:cs="Times New Roman"/>
          <w:b/>
          <w:sz w:val="28"/>
          <w:szCs w:val="28"/>
        </w:rPr>
        <w:t xml:space="preserve"> Rozwoju</w:t>
      </w:r>
      <w:r w:rsidRPr="000D0BCD">
        <w:rPr>
          <w:rFonts w:ascii="Times New Roman" w:hAnsi="Times New Roman" w:cs="Times New Roman"/>
          <w:b/>
          <w:sz w:val="28"/>
          <w:szCs w:val="28"/>
        </w:rPr>
        <w:t xml:space="preserve"> Obszarów Wiejskich na lata 2014-2020</w:t>
      </w:r>
      <w:r w:rsidR="005A64BA">
        <w:rPr>
          <w:rFonts w:ascii="Times New Roman" w:hAnsi="Times New Roman" w:cs="Times New Roman"/>
          <w:b/>
          <w:sz w:val="28"/>
          <w:szCs w:val="28"/>
        </w:rPr>
        <w:t xml:space="preserve"> –</w:t>
      </w:r>
      <w:r w:rsidR="00060A9A">
        <w:rPr>
          <w:rFonts w:ascii="Times New Roman" w:hAnsi="Times New Roman" w:cs="Times New Roman"/>
          <w:b/>
          <w:sz w:val="28"/>
          <w:szCs w:val="28"/>
        </w:rPr>
        <w:t xml:space="preserve"> operacje w zakresie podejmowania działalności gospodarczej</w:t>
      </w:r>
    </w:p>
    <w:p w14:paraId="0B187234" w14:textId="77777777" w:rsidR="00844192" w:rsidRDefault="00844192" w:rsidP="007D796E">
      <w:pPr>
        <w:pStyle w:val="Akapitzlist"/>
        <w:adjustRightInd w:val="0"/>
        <w:spacing w:before="120" w:after="120"/>
        <w:ind w:left="284"/>
        <w:jc w:val="both"/>
        <w:rPr>
          <w:b/>
        </w:rPr>
      </w:pPr>
    </w:p>
    <w:p w14:paraId="204D1216" w14:textId="77777777" w:rsidR="007D796E" w:rsidRPr="008F22B2" w:rsidRDefault="007D796E" w:rsidP="007D796E">
      <w:pPr>
        <w:pStyle w:val="Akapitzlist"/>
        <w:adjustRightInd w:val="0"/>
        <w:spacing w:before="120" w:after="120"/>
        <w:ind w:left="284"/>
        <w:jc w:val="both"/>
        <w:rPr>
          <w:b/>
        </w:rPr>
      </w:pPr>
      <w:r w:rsidRPr="001566D8">
        <w:rPr>
          <w:b/>
        </w:rPr>
        <w:t>ZAKRES CZYNNOŚCI KONTROLNYCH</w:t>
      </w:r>
    </w:p>
    <w:p w14:paraId="47BB95FB" w14:textId="77777777" w:rsidR="007D796E" w:rsidRDefault="007D796E" w:rsidP="007D796E">
      <w:pPr>
        <w:pStyle w:val="Akapitzlist"/>
        <w:adjustRightInd w:val="0"/>
        <w:spacing w:before="120" w:after="120"/>
        <w:ind w:left="284"/>
        <w:jc w:val="both"/>
        <w:rPr>
          <w:u w:val="single"/>
        </w:rPr>
      </w:pPr>
    </w:p>
    <w:p w14:paraId="02759CAC" w14:textId="77777777" w:rsidR="00E511D8" w:rsidRDefault="007D796E" w:rsidP="001A6F17">
      <w:pPr>
        <w:pStyle w:val="Akapitzlist"/>
        <w:adjustRightInd w:val="0"/>
        <w:spacing w:before="120" w:after="120"/>
        <w:ind w:left="284"/>
        <w:jc w:val="both"/>
        <w:rPr>
          <w:u w:val="single"/>
        </w:rPr>
      </w:pPr>
      <w:r>
        <w:rPr>
          <w:u w:val="single"/>
        </w:rPr>
        <w:t>KONTROLA NA MIEJSCU</w:t>
      </w:r>
      <w:r w:rsidRPr="002A2603">
        <w:rPr>
          <w:u w:val="single"/>
        </w:rPr>
        <w:t xml:space="preserve"> - operacje realizowane etapowo.</w:t>
      </w:r>
    </w:p>
    <w:p w14:paraId="750827D5" w14:textId="15ACFD40" w:rsidR="00A37756" w:rsidRDefault="007D796E" w:rsidP="001A6F17">
      <w:pPr>
        <w:pStyle w:val="Akapitzlist"/>
        <w:adjustRightInd w:val="0"/>
        <w:spacing w:before="120" w:after="120"/>
        <w:ind w:left="284"/>
        <w:jc w:val="both"/>
      </w:pPr>
      <w:r>
        <w:t xml:space="preserve">W przypadku wytypowania do kontroli operacji </w:t>
      </w:r>
      <w:r w:rsidRPr="0020310B">
        <w:rPr>
          <w:b/>
        </w:rPr>
        <w:t>na</w:t>
      </w:r>
      <w:r w:rsidR="00857273">
        <w:rPr>
          <w:b/>
        </w:rPr>
        <w:t xml:space="preserve"> etapie wniosku o</w:t>
      </w:r>
      <w:r w:rsidR="00FB1CBF">
        <w:rPr>
          <w:b/>
        </w:rPr>
        <w:t xml:space="preserve"> płatność pierwszej transzy</w:t>
      </w:r>
      <w:r w:rsidR="00517F61">
        <w:rPr>
          <w:b/>
        </w:rPr>
        <w:t xml:space="preserve"> pomocy</w:t>
      </w:r>
      <w:r>
        <w:t>, weryfikacji podlega</w:t>
      </w:r>
      <w:r w:rsidR="00363FC0">
        <w:t xml:space="preserve"> </w:t>
      </w:r>
      <w:r w:rsidR="00517F61">
        <w:t>fakt rozpoczęcia działalności gospodarczej, zgłoszenie do ubezpieczenia emerytalnego, ubezpieczeń rentowych i ubezpieczenia wypadkowego na podstawie przepisów o systemie ubezpieczeń społe</w:t>
      </w:r>
      <w:r w:rsidR="00FB1CBF">
        <w:t xml:space="preserve">cznych z tytułu wykonywania działalności oraz </w:t>
      </w:r>
      <w:r w:rsidR="00A37756">
        <w:t>rozpoczęcie</w:t>
      </w:r>
      <w:r w:rsidR="00363FC0">
        <w:t xml:space="preserve"> realizacji biznesplanu</w:t>
      </w:r>
      <w:r w:rsidR="00FB1CBF">
        <w:t xml:space="preserve"> (jeżeli nastąpiło).</w:t>
      </w:r>
      <w:r w:rsidR="00A37756">
        <w:t xml:space="preserve"> </w:t>
      </w:r>
      <w:r w:rsidR="00061C7E">
        <w:t>W takim przypadku nie wypełnia się listy kontrolnej. Ustalenia należy opisać w Raporcie z czynności kontrolnych w polu VII. UWAGI.</w:t>
      </w:r>
    </w:p>
    <w:p w14:paraId="54ECFCCF" w14:textId="6B98BCDC" w:rsidR="00E511D8" w:rsidRDefault="00A37756" w:rsidP="001A6F17">
      <w:pPr>
        <w:pStyle w:val="Akapitzlist"/>
        <w:adjustRightInd w:val="0"/>
        <w:spacing w:before="120" w:after="120"/>
        <w:ind w:left="284"/>
        <w:jc w:val="both"/>
      </w:pPr>
      <w:r>
        <w:t xml:space="preserve">W przypadku wytypowania do kontroli operacji </w:t>
      </w:r>
      <w:r w:rsidRPr="0020310B">
        <w:rPr>
          <w:b/>
        </w:rPr>
        <w:t>na</w:t>
      </w:r>
      <w:r w:rsidR="00FB1CBF">
        <w:rPr>
          <w:b/>
        </w:rPr>
        <w:t xml:space="preserve"> etapie</w:t>
      </w:r>
      <w:r w:rsidRPr="0020310B">
        <w:rPr>
          <w:b/>
        </w:rPr>
        <w:t xml:space="preserve"> wniosku o</w:t>
      </w:r>
      <w:r w:rsidR="00FB1CBF">
        <w:rPr>
          <w:b/>
        </w:rPr>
        <w:t xml:space="preserve"> płatność</w:t>
      </w:r>
      <w:r w:rsidRPr="0020310B">
        <w:rPr>
          <w:b/>
        </w:rPr>
        <w:t xml:space="preserve"> </w:t>
      </w:r>
      <w:r w:rsidR="00FB1CBF">
        <w:rPr>
          <w:b/>
        </w:rPr>
        <w:t>drugiej</w:t>
      </w:r>
      <w:r w:rsidR="00517F61">
        <w:rPr>
          <w:b/>
        </w:rPr>
        <w:t xml:space="preserve"> transz</w:t>
      </w:r>
      <w:r w:rsidR="00FB1CBF">
        <w:rPr>
          <w:b/>
        </w:rPr>
        <w:t>y</w:t>
      </w:r>
      <w:r w:rsidR="00517F61">
        <w:rPr>
          <w:b/>
        </w:rPr>
        <w:t xml:space="preserve"> pomocy</w:t>
      </w:r>
      <w:r>
        <w:t xml:space="preserve">, weryfikacji podlegają elementy wskazane w liście kontrolnej. </w:t>
      </w:r>
    </w:p>
    <w:p w14:paraId="4B98F14A" w14:textId="77777777" w:rsidR="00DD4734" w:rsidRDefault="00DD4734" w:rsidP="001A6F17">
      <w:pPr>
        <w:pStyle w:val="Akapitzlist"/>
        <w:adjustRightInd w:val="0"/>
        <w:spacing w:before="120" w:after="120"/>
        <w:ind w:left="284"/>
        <w:jc w:val="both"/>
      </w:pPr>
    </w:p>
    <w:p w14:paraId="6800A7AE" w14:textId="77777777" w:rsidR="00DD4734" w:rsidRPr="001D0494" w:rsidRDefault="00DD4734" w:rsidP="00DD4734">
      <w:pPr>
        <w:pStyle w:val="Akapitzlist"/>
        <w:adjustRightInd w:val="0"/>
        <w:spacing w:before="120" w:after="120"/>
        <w:ind w:left="284"/>
        <w:jc w:val="both"/>
        <w:rPr>
          <w:u w:val="single"/>
        </w:rPr>
      </w:pPr>
      <w:r w:rsidRPr="001D0494">
        <w:rPr>
          <w:u w:val="single"/>
        </w:rPr>
        <w:t>KONTROLA ZOBOWIĄZAŃ WIELOLETNICH.</w:t>
      </w:r>
    </w:p>
    <w:p w14:paraId="7C2DB8DD" w14:textId="34849D7D" w:rsidR="00DD4734" w:rsidRPr="00DD4734" w:rsidRDefault="00DD4734" w:rsidP="00DD4734">
      <w:pPr>
        <w:pStyle w:val="Akapitzlist"/>
        <w:adjustRightInd w:val="0"/>
        <w:spacing w:before="120" w:after="120"/>
        <w:ind w:left="284"/>
        <w:jc w:val="both"/>
      </w:pPr>
      <w:r w:rsidRPr="00DD4734">
        <w:t>Inicjowana typowaniem</w:t>
      </w:r>
      <w:r w:rsidR="00A13B58">
        <w:t xml:space="preserve"> systemowym</w:t>
      </w:r>
      <w:r w:rsidRPr="00DD4734">
        <w:t>. Weryfikacja zobowiązań:</w:t>
      </w:r>
    </w:p>
    <w:p w14:paraId="011A03C1" w14:textId="77777777" w:rsidR="00DD4734" w:rsidRPr="00DD4734" w:rsidRDefault="00DD4734" w:rsidP="00DD4734">
      <w:pPr>
        <w:pStyle w:val="Akapitzlist"/>
        <w:adjustRightInd w:val="0"/>
        <w:spacing w:before="120" w:after="120"/>
        <w:ind w:left="284"/>
        <w:jc w:val="both"/>
      </w:pPr>
      <w:r w:rsidRPr="00DD4734">
        <w:t>1)   wykonywanie działalności gospodarczej przez okres określony w umowie,</w:t>
      </w:r>
    </w:p>
    <w:p w14:paraId="5E0EB431" w14:textId="77777777" w:rsidR="00DD4734" w:rsidRPr="00DD4734" w:rsidRDefault="00DD4734" w:rsidP="00DD4734">
      <w:pPr>
        <w:pStyle w:val="Akapitzlist"/>
        <w:adjustRightInd w:val="0"/>
        <w:spacing w:before="120" w:after="120"/>
        <w:ind w:left="284"/>
        <w:jc w:val="both"/>
      </w:pPr>
      <w:r w:rsidRPr="00DD4734">
        <w:t>2)    utrzymywanie miejsca pracy zgodnie z zapisami umowy,</w:t>
      </w:r>
    </w:p>
    <w:p w14:paraId="456D7089" w14:textId="4AD444D8" w:rsidR="00DD4734" w:rsidRDefault="00DD4734" w:rsidP="00DD4734">
      <w:pPr>
        <w:pStyle w:val="Akapitzlist"/>
        <w:adjustRightInd w:val="0"/>
        <w:spacing w:before="120" w:after="120"/>
        <w:ind w:left="709" w:hanging="425"/>
        <w:jc w:val="both"/>
      </w:pPr>
      <w:r w:rsidRPr="00DD4734">
        <w:t>3) osiągnięcie co najmniej 30% zakładanego w biznesplanie ilościowego i   wartościowego poziomu sprzedaży produktów lub usług w ciągu 1 roku od wypłaty drugiej</w:t>
      </w:r>
      <w:r>
        <w:t xml:space="preserve"> transzy.</w:t>
      </w:r>
    </w:p>
    <w:p w14:paraId="22AB674B" w14:textId="77777777" w:rsidR="007D796E" w:rsidRDefault="007D796E" w:rsidP="00112285">
      <w:pPr>
        <w:jc w:val="both"/>
      </w:pPr>
    </w:p>
    <w:p w14:paraId="24A676C6" w14:textId="34D4ABA5" w:rsidR="0097372C" w:rsidRPr="008F22B2" w:rsidRDefault="00DA3C9A" w:rsidP="0097372C">
      <w:pPr>
        <w:ind w:left="284"/>
        <w:jc w:val="both"/>
        <w:rPr>
          <w:u w:val="single"/>
        </w:rPr>
      </w:pPr>
      <w:r>
        <w:rPr>
          <w:u w:val="single"/>
        </w:rPr>
        <w:t>KONTROLA NA ZLECENIE</w:t>
      </w:r>
      <w:r w:rsidR="0097372C">
        <w:rPr>
          <w:u w:val="single"/>
        </w:rPr>
        <w:t xml:space="preserve"> -</w:t>
      </w:r>
      <w:r w:rsidR="0097372C" w:rsidRPr="007D796E">
        <w:rPr>
          <w:u w:val="single"/>
        </w:rPr>
        <w:t xml:space="preserve"> </w:t>
      </w:r>
      <w:r w:rsidR="0097372C" w:rsidRPr="002A2603">
        <w:rPr>
          <w:u w:val="single"/>
        </w:rPr>
        <w:t>operacje realizowane etapowo.</w:t>
      </w:r>
    </w:p>
    <w:p w14:paraId="21274B32" w14:textId="45332D87" w:rsidR="0097372C" w:rsidRDefault="0097372C" w:rsidP="0097372C">
      <w:pPr>
        <w:ind w:left="284"/>
        <w:jc w:val="both"/>
      </w:pPr>
      <w:r>
        <w:t>W przypadku zlecenia</w:t>
      </w:r>
      <w:r w:rsidR="00DA3C9A">
        <w:t xml:space="preserve"> kontroli na zlecenie</w:t>
      </w:r>
      <w:r>
        <w:t xml:space="preserve"> dla operacji realizowanej w dwóch etapach czynnościom kontrolnym podlega tylko ten etap operacji, dla którego zostało wystawione zlecenie przeprowadzenia</w:t>
      </w:r>
      <w:r w:rsidR="00DA3C9A">
        <w:t xml:space="preserve"> kontroli</w:t>
      </w:r>
      <w:r>
        <w:t xml:space="preserve">. </w:t>
      </w:r>
    </w:p>
    <w:p w14:paraId="7B7C78A7" w14:textId="77777777" w:rsidR="007D796E" w:rsidRPr="008F22B2" w:rsidRDefault="007D796E" w:rsidP="007D796E">
      <w:pPr>
        <w:ind w:left="284"/>
        <w:jc w:val="both"/>
      </w:pPr>
    </w:p>
    <w:p w14:paraId="5FAFF471" w14:textId="77777777" w:rsidR="00F6743A" w:rsidRPr="006C756C" w:rsidRDefault="00F6743A" w:rsidP="00280214">
      <w:pPr>
        <w:widowControl w:val="0"/>
        <w:numPr>
          <w:ilvl w:val="0"/>
          <w:numId w:val="1"/>
        </w:numPr>
        <w:adjustRightInd w:val="0"/>
        <w:spacing w:before="120" w:after="120"/>
        <w:ind w:left="357" w:hanging="357"/>
        <w:jc w:val="both"/>
        <w:textAlignment w:val="baseline"/>
        <w:rPr>
          <w:u w:val="single"/>
        </w:rPr>
      </w:pPr>
      <w:r w:rsidRPr="006C756C">
        <w:rPr>
          <w:u w:val="single"/>
        </w:rPr>
        <w:t xml:space="preserve">Zgodność lokalizacji </w:t>
      </w:r>
      <w:r>
        <w:rPr>
          <w:u w:val="single"/>
        </w:rPr>
        <w:t>operacji</w:t>
      </w:r>
      <w:r w:rsidR="002A2603">
        <w:rPr>
          <w:u w:val="single"/>
        </w:rPr>
        <w:t>.</w:t>
      </w:r>
    </w:p>
    <w:p w14:paraId="7C418EE7" w14:textId="057987DE" w:rsidR="00DC69FE" w:rsidRPr="00293A10" w:rsidRDefault="00F6743A">
      <w:pPr>
        <w:ind w:left="360"/>
        <w:jc w:val="both"/>
      </w:pPr>
      <w:r>
        <w:t>Podczas wykonywania czynności kontrolnych należy zweryfikować</w:t>
      </w:r>
      <w:r w:rsidR="00402DD7">
        <w:t>,</w:t>
      </w:r>
      <w:r>
        <w:t xml:space="preserve"> czy lokalizacja operacji jest zgodna z miejscem realizacji operacji wskazanym w</w:t>
      </w:r>
      <w:r w:rsidRPr="000D78FD">
        <w:t xml:space="preserve"> </w:t>
      </w:r>
      <w:r w:rsidR="00E93D30">
        <w:t>u</w:t>
      </w:r>
      <w:r>
        <w:t>mow</w:t>
      </w:r>
      <w:r w:rsidR="00402DD7">
        <w:t>ie</w:t>
      </w:r>
      <w:r>
        <w:t xml:space="preserve"> o przyznanie pomocy.</w:t>
      </w:r>
      <w:r w:rsidR="000556EE">
        <w:t xml:space="preserve"> </w:t>
      </w:r>
      <w:r w:rsidR="00DC69FE">
        <w:t>W</w:t>
      </w:r>
      <w:r w:rsidR="005A21F8">
        <w:t xml:space="preserve"> </w:t>
      </w:r>
      <w:r w:rsidR="00DC69FE">
        <w:t>polu „Dane podmiotu kontrolowanego” należy wpisać informację dot. lokalizacji operacji.</w:t>
      </w:r>
      <w:r w:rsidR="00771978">
        <w:t xml:space="preserve"> </w:t>
      </w:r>
    </w:p>
    <w:p w14:paraId="7A143DC8" w14:textId="77777777" w:rsidR="00F6743A" w:rsidRPr="00757422" w:rsidRDefault="00F6743A">
      <w:pPr>
        <w:widowControl w:val="0"/>
        <w:adjustRightInd w:val="0"/>
        <w:spacing w:before="120"/>
        <w:ind w:left="357"/>
        <w:jc w:val="both"/>
        <w:textAlignment w:val="baseline"/>
      </w:pPr>
      <w:r w:rsidRPr="00757422">
        <w:t xml:space="preserve">W </w:t>
      </w:r>
      <w:r>
        <w:t>przypadku, gdy posesja, na której realizowana jest operacja jest oznaczona nazwą ulicy oraz numerem, należy zweryfikować</w:t>
      </w:r>
      <w:r w:rsidR="00402DD7">
        <w:t>,</w:t>
      </w:r>
      <w:r>
        <w:t xml:space="preserve"> czy adres ten jest zgodny z zapisami Umowy.</w:t>
      </w:r>
      <w:r w:rsidRPr="00757422">
        <w:t xml:space="preserve"> </w:t>
      </w:r>
    </w:p>
    <w:p w14:paraId="75932A3F" w14:textId="77777777" w:rsidR="002A5486" w:rsidRDefault="00E466F0">
      <w:pPr>
        <w:tabs>
          <w:tab w:val="left" w:pos="284"/>
          <w:tab w:val="left" w:pos="426"/>
        </w:tabs>
        <w:ind w:left="360"/>
        <w:jc w:val="both"/>
      </w:pPr>
      <w:r w:rsidRPr="00E466F0">
        <w:t>W przypadku</w:t>
      </w:r>
      <w:r w:rsidR="00402DD7">
        <w:t>,</w:t>
      </w:r>
      <w:r w:rsidRPr="00E466F0">
        <w:t xml:space="preserve"> gdy przedmiotem operacji są roboty budowlane</w:t>
      </w:r>
      <w:r w:rsidR="00282644">
        <w:t>,</w:t>
      </w:r>
      <w:r w:rsidRPr="00E466F0">
        <w:t xml:space="preserve"> lokalizację operacji </w:t>
      </w:r>
      <w:r w:rsidR="00F6743A">
        <w:t>należy zweryfikować:</w:t>
      </w:r>
    </w:p>
    <w:p w14:paraId="29C8B830" w14:textId="77777777" w:rsidR="002A5486" w:rsidRDefault="00E466F0">
      <w:pPr>
        <w:pStyle w:val="Akapitzlist"/>
        <w:numPr>
          <w:ilvl w:val="1"/>
          <w:numId w:val="5"/>
        </w:numPr>
        <w:jc w:val="both"/>
      </w:pPr>
      <w:r w:rsidRPr="00E466F0">
        <w:t>d</w:t>
      </w:r>
      <w:r w:rsidR="00F6743A">
        <w:t xml:space="preserve">la inwestycji, dla których </w:t>
      </w:r>
      <w:r w:rsidRPr="00E466F0">
        <w:t>wymagany</w:t>
      </w:r>
      <w:r w:rsidR="00F6743A">
        <w:t xml:space="preserve"> jest </w:t>
      </w:r>
      <w:r w:rsidRPr="00E466F0">
        <w:t xml:space="preserve">projekt budowlany </w:t>
      </w:r>
      <w:r w:rsidR="00F6743A" w:rsidRPr="00EC5933">
        <w:t>–</w:t>
      </w:r>
      <w:r w:rsidRPr="00E466F0">
        <w:t xml:space="preserve"> na podstawie danych zawartych w</w:t>
      </w:r>
      <w:r w:rsidR="007F179C">
        <w:t xml:space="preserve"> decyzji zatwierdzającej projekt i udzielającej pozwoleni</w:t>
      </w:r>
      <w:r w:rsidR="00441AD4">
        <w:t>a</w:t>
      </w:r>
      <w:r w:rsidR="007F179C">
        <w:t xml:space="preserve"> na budowę,</w:t>
      </w:r>
      <w:r w:rsidRPr="00E466F0">
        <w:t xml:space="preserve"> </w:t>
      </w:r>
    </w:p>
    <w:p w14:paraId="144EC250" w14:textId="4C61E963" w:rsidR="002A5486" w:rsidRDefault="00E466F0" w:rsidP="00B24D42">
      <w:pPr>
        <w:pStyle w:val="Akapitzlist"/>
        <w:numPr>
          <w:ilvl w:val="1"/>
          <w:numId w:val="5"/>
        </w:numPr>
        <w:jc w:val="both"/>
      </w:pPr>
      <w:r w:rsidRPr="00E466F0">
        <w:lastRenderedPageBreak/>
        <w:t>dla inwestycji</w:t>
      </w:r>
      <w:r w:rsidR="007F179C">
        <w:t>, dla których nie jest wymagana decyzja zatwierdzająca projekt i udzielająca pozwoleni</w:t>
      </w:r>
      <w:r w:rsidR="00441AD4">
        <w:t>a na budowę</w:t>
      </w:r>
      <w:r w:rsidR="0041101D">
        <w:t>,</w:t>
      </w:r>
      <w:r w:rsidR="004E0036">
        <w:t xml:space="preserve"> </w:t>
      </w:r>
      <w:r w:rsidR="00F6743A">
        <w:t>ale występuje obowiązek zgłoszenia właściwemu organowi robót budowlanych</w:t>
      </w:r>
      <w:r w:rsidRPr="00E466F0">
        <w:t xml:space="preserve"> </w:t>
      </w:r>
      <w:r w:rsidR="00F6743A" w:rsidRPr="00EC5933">
        <w:t>–</w:t>
      </w:r>
      <w:r w:rsidRPr="00E466F0">
        <w:t xml:space="preserve"> na podstawie</w:t>
      </w:r>
      <w:r w:rsidR="00B24D42">
        <w:t xml:space="preserve"> </w:t>
      </w:r>
      <w:r w:rsidR="00B24D42" w:rsidRPr="00B24D42">
        <w:t>zgłoszenia zamiaru budowy lub robót budowlanych</w:t>
      </w:r>
      <w:r w:rsidR="00F6743A">
        <w:t>,</w:t>
      </w:r>
    </w:p>
    <w:p w14:paraId="0693060F" w14:textId="6343496A" w:rsidR="00B55F77" w:rsidRDefault="00F6743A" w:rsidP="007C3E4C">
      <w:pPr>
        <w:pStyle w:val="Akapitzlist"/>
        <w:numPr>
          <w:ilvl w:val="1"/>
          <w:numId w:val="5"/>
        </w:numPr>
        <w:ind w:left="1276"/>
        <w:jc w:val="both"/>
      </w:pPr>
      <w:r>
        <w:t>dla</w:t>
      </w:r>
      <w:r w:rsidR="007F179C">
        <w:t xml:space="preserve"> pozostałych</w:t>
      </w:r>
      <w:r>
        <w:t xml:space="preserve"> inwestycji</w:t>
      </w:r>
      <w:r w:rsidR="007F179C">
        <w:t xml:space="preserve"> -</w:t>
      </w:r>
      <w:r>
        <w:t xml:space="preserve"> na podstawie danych zawartych w opisie planowanych robót, szkicach i rysunkach zawierających charakterystyczne wymiary</w:t>
      </w:r>
      <w:r w:rsidR="00085196">
        <w:t xml:space="preserve"> i lokalizację robót.</w:t>
      </w:r>
    </w:p>
    <w:p w14:paraId="2C81255F" w14:textId="2764482B" w:rsidR="002A5486" w:rsidRDefault="002A5486" w:rsidP="00B55F77">
      <w:pPr>
        <w:pStyle w:val="Akapitzlist"/>
        <w:ind w:left="1276"/>
        <w:jc w:val="both"/>
      </w:pPr>
    </w:p>
    <w:p w14:paraId="4972B032" w14:textId="4D31593C" w:rsidR="007A1FD6" w:rsidRDefault="007A1FD6" w:rsidP="007A1FD6">
      <w:pPr>
        <w:ind w:left="426"/>
        <w:jc w:val="both"/>
      </w:pPr>
      <w:r>
        <w:t>W elektronicznej bazie Ksiąg Wieczystych (zamieszczonej na stronie internetowej Ministerstwa Sprawiedliwości: ekw.ms.gov.pl)</w:t>
      </w:r>
      <w:r w:rsidR="00FA2F6F">
        <w:t xml:space="preserve"> należy </w:t>
      </w:r>
      <w:r>
        <w:t>zweryfikować</w:t>
      </w:r>
      <w:r w:rsidR="00FA2F6F">
        <w:t xml:space="preserve"> </w:t>
      </w:r>
      <w:r>
        <w:t>prawo własności/posiadania działki/działek, na której/których zlokalizowano operację.</w:t>
      </w:r>
      <w:r w:rsidR="009A401D" w:rsidRPr="009A401D">
        <w:t xml:space="preserve"> Weryfikację można przeprowadzić przed rozpoczęciem czynności kontrolnych. </w:t>
      </w:r>
      <w:r>
        <w:t xml:space="preserve"> W polu „Uwagi kontrolujących” należy wpisać adnotację o dokonaniu kontroli w bazie Ministerstwa Sprawiedliwości np. „weryfikacja w bazie MS w dniu 01.10.20</w:t>
      </w:r>
      <w:r w:rsidR="00057B91">
        <w:t>20</w:t>
      </w:r>
      <w:r>
        <w:t xml:space="preserve">” zawierającą nr działki ewidencyjnej i nr KW. </w:t>
      </w:r>
    </w:p>
    <w:p w14:paraId="721BFCB5" w14:textId="77777777" w:rsidR="00B6168E" w:rsidRDefault="007A1FD6" w:rsidP="007A1FD6">
      <w:pPr>
        <w:ind w:left="426"/>
        <w:jc w:val="both"/>
      </w:pPr>
      <w:r>
        <w:t xml:space="preserve">Jeżeli dane działek ewidencyjnych, na których zlokalizowano operację nie zostały wprowadzone do powyższej bazy danych dopuszcza się również, aby sprawdzenie tytułu prawnego, przeprowadzić w oparciu o dokumentację dostępną u Beneficjenta. </w:t>
      </w:r>
    </w:p>
    <w:p w14:paraId="7B505F6C" w14:textId="793934CD" w:rsidR="00BE2B45" w:rsidRDefault="00B6168E" w:rsidP="007A1FD6">
      <w:pPr>
        <w:ind w:left="426"/>
        <w:jc w:val="both"/>
      </w:pPr>
      <w:r w:rsidRPr="00B6168E">
        <w:t>Jeżeli w księdze wieczystej widnieje inny właściciel niż Beneficjent weryfikację należy przeprowadzić na  dokumentach potwierdzających prawo do dysponowania gruntem</w:t>
      </w:r>
      <w:r w:rsidR="00BE2B45">
        <w:t>.</w:t>
      </w:r>
    </w:p>
    <w:p w14:paraId="2B19B40F" w14:textId="40987403" w:rsidR="00E049C8" w:rsidRDefault="00E049C8" w:rsidP="007A1FD6">
      <w:pPr>
        <w:ind w:left="426"/>
        <w:jc w:val="both"/>
      </w:pPr>
      <w:r w:rsidRPr="00E049C8">
        <w:t>W trakcie wizji w terenie należy potwierdzić czy na wskazanych działkach ewidencyjnych operacja jest realizowana</w:t>
      </w:r>
      <w:r>
        <w:t>.</w:t>
      </w:r>
    </w:p>
    <w:p w14:paraId="4FDE59D6" w14:textId="1DB3156B" w:rsidR="007A1FD6" w:rsidRDefault="00BE2B45" w:rsidP="007A1FD6">
      <w:pPr>
        <w:ind w:left="426"/>
        <w:jc w:val="both"/>
      </w:pPr>
      <w:r>
        <w:t>W takich wypadkach</w:t>
      </w:r>
      <w:r w:rsidR="007A1FD6">
        <w:t xml:space="preserve"> w raporcie należy zamieścić nazwę i numer dokumentu, który potwierdza wskazaną lub stwierdzoną lokalizację, a ponadto poświadcza fakt posiadania</w:t>
      </w:r>
      <w:r>
        <w:t>/dysponowania nieruchomością</w:t>
      </w:r>
      <w:r w:rsidR="007A1FD6">
        <w:t>, na której zlokalizowano operację np. poprzez załączenie do raportu kopii/fotografii tej dokumentacji.</w:t>
      </w:r>
    </w:p>
    <w:p w14:paraId="20294142" w14:textId="77777777" w:rsidR="007A1FD6" w:rsidRDefault="007A1FD6" w:rsidP="007A1FD6">
      <w:pPr>
        <w:ind w:left="426"/>
        <w:jc w:val="both"/>
      </w:pPr>
      <w:r>
        <w:t xml:space="preserve">W polu „Uwagi kontrolujących” należy obligatoryjnie odnotować stwierdzoną podczas kontroli lokalizację operacji, jeżeli jest inna niż wskazana w Umowie o przyznaniu pomocy. </w:t>
      </w:r>
    </w:p>
    <w:p w14:paraId="2FD41DCF" w14:textId="0CBFA6A0" w:rsidR="007A1FD6" w:rsidRDefault="007A1FD6" w:rsidP="007A1FD6">
      <w:pPr>
        <w:ind w:left="426"/>
        <w:jc w:val="both"/>
      </w:pPr>
      <w:r>
        <w:t xml:space="preserve">W polu „Uwagi kontrolujących” należy dodatkowo wpisać adnotację o dokonaniu weryfikacji lokalizacji poprzez usługi dostępne na stronie </w:t>
      </w:r>
      <w:hyperlink r:id="rId8" w:history="1">
        <w:r w:rsidR="008C6112" w:rsidRPr="00965BDA">
          <w:rPr>
            <w:rStyle w:val="Hipercze"/>
          </w:rPr>
          <w:t>www.geoportal.gov.pl</w:t>
        </w:r>
      </w:hyperlink>
      <w:r>
        <w:t xml:space="preserve">. </w:t>
      </w:r>
    </w:p>
    <w:p w14:paraId="70121C2D" w14:textId="6E43A0EB" w:rsidR="008C6112" w:rsidRDefault="008C6112" w:rsidP="007A1FD6">
      <w:pPr>
        <w:ind w:left="426"/>
        <w:jc w:val="both"/>
      </w:pPr>
      <w:r w:rsidRPr="008C6112">
        <w:t>W przypadku braku odnalezienia danej działki na geoportal.gov.pl należy w polu „Uwagi kontrolujących” w liście kontrolnej zamieścić stosowną adnotację o tym fakcie.</w:t>
      </w:r>
    </w:p>
    <w:p w14:paraId="7336764F" w14:textId="77777777" w:rsidR="00057B91" w:rsidRDefault="00057B91" w:rsidP="007A1FD6">
      <w:pPr>
        <w:ind w:left="426"/>
        <w:jc w:val="both"/>
      </w:pPr>
    </w:p>
    <w:p w14:paraId="4EA4535E" w14:textId="67AA5450" w:rsidR="00A076D3" w:rsidRDefault="00A076D3" w:rsidP="007E193F">
      <w:pPr>
        <w:spacing w:before="120"/>
        <w:ind w:left="426"/>
        <w:jc w:val="both"/>
      </w:pPr>
      <w:bookmarkStart w:id="0" w:name="_Hlk42516944"/>
      <w:r>
        <w:t xml:space="preserve">W przypadku </w:t>
      </w:r>
      <w:r w:rsidR="00AF1BAC">
        <w:t>operacji nietrwale związanych z gruntem czynności kontrolne należy przeprowadzić w siedzibie podmiotu kontrolowanego i w miejscu użytkowania przedmiotu operacji.</w:t>
      </w:r>
      <w:r w:rsidR="00DD0288">
        <w:t xml:space="preserve"> </w:t>
      </w:r>
      <w:r w:rsidR="00DD0288" w:rsidRPr="00DD0288">
        <w:t>W przypadku operacji nie będących trwale związanych z gruntem należy w polu „Uwagi” odnotować, stwierdzone podczas kontroli miejsce użytkowania przedmiotu operacji.</w:t>
      </w:r>
    </w:p>
    <w:bookmarkEnd w:id="0"/>
    <w:p w14:paraId="5996A346" w14:textId="77777777" w:rsidR="00A076D3" w:rsidRDefault="00A076D3" w:rsidP="007E193F">
      <w:pPr>
        <w:spacing w:before="120"/>
        <w:ind w:left="426"/>
        <w:jc w:val="both"/>
      </w:pPr>
    </w:p>
    <w:p w14:paraId="47FB5990" w14:textId="759CDE77" w:rsidR="00013B5B" w:rsidRPr="000E427E" w:rsidRDefault="002C7DA2" w:rsidP="00013B5B">
      <w:pPr>
        <w:pBdr>
          <w:top w:val="single" w:sz="4" w:space="1" w:color="auto"/>
          <w:left w:val="single" w:sz="4" w:space="4" w:color="auto"/>
          <w:bottom w:val="single" w:sz="4" w:space="1" w:color="auto"/>
          <w:right w:val="single" w:sz="4" w:space="12" w:color="auto"/>
        </w:pBdr>
        <w:ind w:left="426"/>
        <w:jc w:val="both"/>
        <w:rPr>
          <w:b/>
        </w:rPr>
      </w:pPr>
      <w:bookmarkStart w:id="1" w:name="_Hlk39492241"/>
      <w:r w:rsidRPr="002C7DA2">
        <w:rPr>
          <w:b/>
        </w:rPr>
        <w:t>Sposób weryfikacji w sytuacji wystąpienia wyjątkowych okoliczności.</w:t>
      </w:r>
    </w:p>
    <w:p w14:paraId="10A7D30A" w14:textId="77777777" w:rsidR="00013B5B" w:rsidRDefault="00013B5B" w:rsidP="00013B5B">
      <w:pPr>
        <w:pBdr>
          <w:top w:val="single" w:sz="4" w:space="1" w:color="auto"/>
          <w:left w:val="single" w:sz="4" w:space="4" w:color="auto"/>
          <w:bottom w:val="single" w:sz="4" w:space="1" w:color="auto"/>
          <w:right w:val="single" w:sz="4" w:space="12" w:color="auto"/>
        </w:pBdr>
        <w:ind w:left="426"/>
        <w:jc w:val="both"/>
      </w:pPr>
    </w:p>
    <w:p w14:paraId="1157E56D" w14:textId="362A3F15" w:rsidR="00013B5B" w:rsidRDefault="00013B5B" w:rsidP="00013B5B">
      <w:pPr>
        <w:pBdr>
          <w:top w:val="single" w:sz="4" w:space="1" w:color="auto"/>
          <w:left w:val="single" w:sz="4" w:space="4" w:color="auto"/>
          <w:bottom w:val="single" w:sz="4" w:space="1" w:color="auto"/>
          <w:right w:val="single" w:sz="4" w:space="12" w:color="auto"/>
        </w:pBdr>
        <w:ind w:left="426"/>
        <w:jc w:val="both"/>
      </w:pPr>
      <w:r>
        <w:lastRenderedPageBreak/>
        <w:t xml:space="preserve">Weryfikację należy ograniczyć do analizy dokumentów znajdujących się w teczce sprawy albo przesłanych przez </w:t>
      </w:r>
      <w:r w:rsidR="00BE2B45">
        <w:t>beneficjenta</w:t>
      </w:r>
      <w:r>
        <w:t>.</w:t>
      </w:r>
    </w:p>
    <w:p w14:paraId="74094250" w14:textId="3EC57963" w:rsidR="00013B5B" w:rsidRDefault="00013B5B" w:rsidP="00013B5B">
      <w:pPr>
        <w:pBdr>
          <w:top w:val="single" w:sz="4" w:space="1" w:color="auto"/>
          <w:left w:val="single" w:sz="4" w:space="4" w:color="auto"/>
          <w:bottom w:val="single" w:sz="4" w:space="1" w:color="auto"/>
          <w:right w:val="single" w:sz="4" w:space="12" w:color="auto"/>
        </w:pBdr>
        <w:ind w:left="426"/>
        <w:jc w:val="both"/>
      </w:pPr>
      <w:r>
        <w:t xml:space="preserve"> Z teczki sprawy należy pobrać decyzję</w:t>
      </w:r>
      <w:r w:rsidRPr="00A3152D">
        <w:t xml:space="preserve"> </w:t>
      </w:r>
      <w:r>
        <w:t>zatwierdzającą projekt i udzielającą pozwolenia na budowę</w:t>
      </w:r>
      <w:r w:rsidRPr="00F07E94">
        <w:t xml:space="preserve"> </w:t>
      </w:r>
      <w:r>
        <w:t>(</w:t>
      </w:r>
      <w:r w:rsidRPr="00F07E94">
        <w:t>zgłoszenia zamiaru budowy lub robót budowlanych</w:t>
      </w:r>
      <w:r>
        <w:t xml:space="preserve">), na tej podstawie określić numery działek, na których realizowana jest operacja. </w:t>
      </w:r>
    </w:p>
    <w:p w14:paraId="2241EE5A" w14:textId="4E6D0C66" w:rsidR="00013B5B" w:rsidRDefault="00013B5B" w:rsidP="00013B5B">
      <w:pPr>
        <w:pBdr>
          <w:top w:val="single" w:sz="4" w:space="1" w:color="auto"/>
          <w:left w:val="single" w:sz="4" w:space="4" w:color="auto"/>
          <w:bottom w:val="single" w:sz="4" w:space="1" w:color="auto"/>
          <w:right w:val="single" w:sz="4" w:space="12" w:color="auto"/>
        </w:pBdr>
        <w:ind w:left="426"/>
        <w:jc w:val="both"/>
      </w:pPr>
      <w:r>
        <w:t>Jeżeli teczka sprawy nie zawiera takich dokumentów, należy zwrócić się do Beneficjenta z prośbą o przesłani</w:t>
      </w:r>
      <w:r w:rsidR="00BE2B45">
        <w:t>e dokumentów</w:t>
      </w:r>
      <w:r>
        <w:t>.</w:t>
      </w:r>
    </w:p>
    <w:p w14:paraId="5661ACC4" w14:textId="77777777" w:rsidR="00013B5B" w:rsidRDefault="00013B5B" w:rsidP="00013B5B">
      <w:pPr>
        <w:pBdr>
          <w:top w:val="single" w:sz="4" w:space="1" w:color="auto"/>
          <w:left w:val="single" w:sz="4" w:space="4" w:color="auto"/>
          <w:bottom w:val="single" w:sz="4" w:space="1" w:color="auto"/>
          <w:right w:val="single" w:sz="4" w:space="12" w:color="auto"/>
        </w:pBdr>
        <w:ind w:left="426"/>
        <w:jc w:val="both"/>
      </w:pPr>
      <w:r w:rsidRPr="00F07E94">
        <w:t>W elektronicznej bazie Ksiąg Wieczystych</w:t>
      </w:r>
      <w:r>
        <w:t xml:space="preserve"> należy</w:t>
      </w:r>
      <w:r w:rsidRPr="00F07E94">
        <w:t xml:space="preserve"> </w:t>
      </w:r>
      <w:r>
        <w:t xml:space="preserve">potwierdzić </w:t>
      </w:r>
      <w:r w:rsidRPr="00F07E94">
        <w:t>własnoś</w:t>
      </w:r>
      <w:r>
        <w:t>ć/posiadanie</w:t>
      </w:r>
      <w:r w:rsidRPr="00F07E94">
        <w:t xml:space="preserve"> działki/działek, na której/których zlokalizowano operację</w:t>
      </w:r>
      <w:r>
        <w:t xml:space="preserve">. </w:t>
      </w:r>
    </w:p>
    <w:p w14:paraId="1A535A5A" w14:textId="77777777" w:rsidR="00E049C8" w:rsidRDefault="00E049C8" w:rsidP="00013B5B">
      <w:pPr>
        <w:pBdr>
          <w:top w:val="single" w:sz="4" w:space="1" w:color="auto"/>
          <w:left w:val="single" w:sz="4" w:space="4" w:color="auto"/>
          <w:bottom w:val="single" w:sz="4" w:space="1" w:color="auto"/>
          <w:right w:val="single" w:sz="4" w:space="12" w:color="auto"/>
        </w:pBdr>
        <w:ind w:left="426"/>
        <w:jc w:val="both"/>
      </w:pPr>
      <w:r w:rsidRPr="00E049C8">
        <w:t>W trakcie wizji w terenie należy potwierdzić czy na wskazanych działkach ewidencyjnych operacja jest realizowana</w:t>
      </w:r>
      <w:r>
        <w:t>.</w:t>
      </w:r>
    </w:p>
    <w:p w14:paraId="7C2DAC46" w14:textId="04BF9BDC" w:rsidR="00013B5B" w:rsidRDefault="00013B5B" w:rsidP="00013B5B">
      <w:pPr>
        <w:pBdr>
          <w:top w:val="single" w:sz="4" w:space="1" w:color="auto"/>
          <w:left w:val="single" w:sz="4" w:space="4" w:color="auto"/>
          <w:bottom w:val="single" w:sz="4" w:space="1" w:color="auto"/>
          <w:right w:val="single" w:sz="4" w:space="12" w:color="auto"/>
        </w:pBdr>
        <w:ind w:left="426"/>
        <w:jc w:val="both"/>
      </w:pPr>
      <w:r>
        <w:t>W</w:t>
      </w:r>
    </w:p>
    <w:p w14:paraId="7F36E7CC" w14:textId="45CAFE98" w:rsidR="00013B5B" w:rsidRDefault="00013B5B" w:rsidP="00013B5B">
      <w:pPr>
        <w:pBdr>
          <w:top w:val="single" w:sz="4" w:space="1" w:color="auto"/>
          <w:left w:val="single" w:sz="4" w:space="4" w:color="auto"/>
          <w:bottom w:val="single" w:sz="4" w:space="1" w:color="auto"/>
          <w:right w:val="single" w:sz="4" w:space="12" w:color="auto"/>
        </w:pBdr>
        <w:ind w:left="426"/>
        <w:jc w:val="both"/>
      </w:pPr>
      <w:r>
        <w:t>W polu „Uwagi kontrolujących” należy wpisać adnotację o dokonaniu kontroli w bazie Ministerstwa Sprawiedliwości np. „weryfikacja w bazie MS w dniu 01.10.20</w:t>
      </w:r>
      <w:r w:rsidR="00EF1BD0">
        <w:t>20</w:t>
      </w:r>
      <w:r>
        <w:t xml:space="preserve">” zawierającą nr działki ewidencyjnej i nr KW. </w:t>
      </w:r>
    </w:p>
    <w:p w14:paraId="78676C60" w14:textId="77777777" w:rsidR="00013B5B" w:rsidRDefault="00013B5B" w:rsidP="00013B5B">
      <w:pPr>
        <w:pBdr>
          <w:top w:val="single" w:sz="4" w:space="1" w:color="auto"/>
          <w:left w:val="single" w:sz="4" w:space="4" w:color="auto"/>
          <w:bottom w:val="single" w:sz="4" w:space="1" w:color="auto"/>
          <w:right w:val="single" w:sz="4" w:space="12" w:color="auto"/>
        </w:pBdr>
        <w:ind w:left="426"/>
        <w:jc w:val="both"/>
      </w:pPr>
      <w:r w:rsidRPr="00451AEE">
        <w:t>W polu „Uwagi kontrolujących” należy obligatoryjnie odnotować stwierdzoną podczas kontroli lokalizację operacji, jeżeli jest inna niż wskazana w Umowie o przyznaniu pomocy.</w:t>
      </w:r>
      <w:r>
        <w:t xml:space="preserve"> </w:t>
      </w:r>
    </w:p>
    <w:p w14:paraId="32B5950A" w14:textId="3E5399F0" w:rsidR="00013B5B" w:rsidRDefault="00013B5B" w:rsidP="00013B5B">
      <w:pPr>
        <w:pBdr>
          <w:top w:val="single" w:sz="4" w:space="1" w:color="auto"/>
          <w:left w:val="single" w:sz="4" w:space="4" w:color="auto"/>
          <w:bottom w:val="single" w:sz="4" w:space="1" w:color="auto"/>
          <w:right w:val="single" w:sz="4" w:space="12" w:color="auto"/>
        </w:pBdr>
        <w:ind w:left="426"/>
        <w:jc w:val="both"/>
      </w:pPr>
      <w:r>
        <w:t xml:space="preserve">W polu „Uwagi kontrolujących” należy dodatkowo wpisać adnotację o dokonaniu weryfikacji lokalizacji poprzez usługi dostępne na stronie </w:t>
      </w:r>
      <w:hyperlink r:id="rId9" w:history="1">
        <w:r w:rsidR="00C3681F" w:rsidRPr="00960B15">
          <w:rPr>
            <w:rStyle w:val="Hipercze"/>
          </w:rPr>
          <w:t>www.geoportal.gov.pl</w:t>
        </w:r>
      </w:hyperlink>
      <w:r>
        <w:t>.</w:t>
      </w:r>
    </w:p>
    <w:p w14:paraId="5A123789" w14:textId="5F7F50BD" w:rsidR="00C3681F" w:rsidRDefault="00C3681F" w:rsidP="00013B5B">
      <w:pPr>
        <w:pBdr>
          <w:top w:val="single" w:sz="4" w:space="1" w:color="auto"/>
          <w:left w:val="single" w:sz="4" w:space="4" w:color="auto"/>
          <w:bottom w:val="single" w:sz="4" w:space="1" w:color="auto"/>
          <w:right w:val="single" w:sz="4" w:space="12" w:color="auto"/>
        </w:pBdr>
        <w:ind w:left="426"/>
        <w:jc w:val="both"/>
      </w:pPr>
    </w:p>
    <w:p w14:paraId="324950CE" w14:textId="530C218E" w:rsidR="00C3681F" w:rsidRDefault="00C3681F" w:rsidP="00013B5B">
      <w:pPr>
        <w:pBdr>
          <w:top w:val="single" w:sz="4" w:space="1" w:color="auto"/>
          <w:left w:val="single" w:sz="4" w:space="4" w:color="auto"/>
          <w:bottom w:val="single" w:sz="4" w:space="1" w:color="auto"/>
          <w:right w:val="single" w:sz="4" w:space="12" w:color="auto"/>
        </w:pBdr>
        <w:ind w:left="426"/>
        <w:jc w:val="both"/>
      </w:pPr>
      <w:r w:rsidRPr="00C3681F">
        <w:t xml:space="preserve">W przypadku </w:t>
      </w:r>
      <w:r w:rsidRPr="00B55F77">
        <w:rPr>
          <w:b/>
        </w:rPr>
        <w:t>operacji nietrwale związanych z gruntem</w:t>
      </w:r>
      <w:r w:rsidRPr="00C3681F">
        <w:t xml:space="preserve"> czynności kontrolne należy przeprowadzić w miejscu użytkowania przedmiotu operacji.</w:t>
      </w:r>
      <w:r w:rsidR="00DD0288" w:rsidRPr="00DD0288">
        <w:t xml:space="preserve"> W przypadku operacji nie będących trwale związanych z gruntem należy w polu „Uwagi” odnotować, stwierdzone podczas kontroli miejsce użytkowania przedmiotu operacji.</w:t>
      </w:r>
    </w:p>
    <w:bookmarkEnd w:id="1"/>
    <w:p w14:paraId="1BE7149F" w14:textId="77777777" w:rsidR="00013B5B" w:rsidRDefault="00013B5B" w:rsidP="007E193F">
      <w:pPr>
        <w:spacing w:before="120"/>
        <w:ind w:left="426"/>
        <w:jc w:val="both"/>
      </w:pPr>
    </w:p>
    <w:p w14:paraId="421B424E" w14:textId="1855F600" w:rsidR="00F6743A" w:rsidRPr="00166FA9" w:rsidRDefault="00F6743A" w:rsidP="00280214">
      <w:pPr>
        <w:widowControl w:val="0"/>
        <w:numPr>
          <w:ilvl w:val="0"/>
          <w:numId w:val="1"/>
        </w:numPr>
        <w:adjustRightInd w:val="0"/>
        <w:spacing w:before="120" w:after="120"/>
        <w:ind w:left="357" w:hanging="357"/>
        <w:jc w:val="both"/>
        <w:textAlignment w:val="baseline"/>
      </w:pPr>
      <w:r w:rsidRPr="0091619B">
        <w:rPr>
          <w:u w:val="single"/>
        </w:rPr>
        <w:t xml:space="preserve">Zgodność </w:t>
      </w:r>
      <w:r w:rsidR="00DE19AF" w:rsidRPr="00166FA9">
        <w:rPr>
          <w:iCs/>
          <w:u w:val="single"/>
        </w:rPr>
        <w:t>wykonania rzeczowego zakresu biznesplanu</w:t>
      </w:r>
      <w:r w:rsidR="00DE19AF" w:rsidRPr="00166FA9">
        <w:rPr>
          <w:rFonts w:asciiTheme="minorHAnsi" w:hAnsiTheme="minorHAnsi"/>
          <w:b/>
          <w:iCs/>
          <w:u w:val="single"/>
        </w:rPr>
        <w:t>.</w:t>
      </w:r>
      <w:r w:rsidR="00DE19AF" w:rsidRPr="0091619B">
        <w:rPr>
          <w:u w:val="single"/>
        </w:rPr>
        <w:t xml:space="preserve"> </w:t>
      </w:r>
    </w:p>
    <w:p w14:paraId="2ACB82E7" w14:textId="70796D52" w:rsidR="001E6396" w:rsidRDefault="00F6743A" w:rsidP="00B91790">
      <w:pPr>
        <w:widowControl w:val="0"/>
        <w:adjustRightInd w:val="0"/>
        <w:spacing w:before="120"/>
        <w:ind w:left="426"/>
        <w:jc w:val="both"/>
        <w:textAlignment w:val="baseline"/>
      </w:pPr>
      <w:r>
        <w:t xml:space="preserve">Pola </w:t>
      </w:r>
      <w:r w:rsidR="00F8151A" w:rsidRPr="000556EE">
        <w:rPr>
          <w:i/>
        </w:rPr>
        <w:t>L</w:t>
      </w:r>
      <w:r w:rsidRPr="000556EE">
        <w:rPr>
          <w:i/>
        </w:rPr>
        <w:t>isty kontrolnej</w:t>
      </w:r>
      <w:r>
        <w:t xml:space="preserve"> przeznaczone na wpisanie danych uzyskanych od podmiotu kontrolowanego na temat zakresu rzeczowego operacji należy wypełnić w oparciu o </w:t>
      </w:r>
      <w:r w:rsidR="009A1B22" w:rsidRPr="009A1B22">
        <w:rPr>
          <w:i/>
        </w:rPr>
        <w:t>Rzeczowe wykonanie biznesplanu</w:t>
      </w:r>
      <w:r w:rsidR="009A1B22">
        <w:t xml:space="preserve"> </w:t>
      </w:r>
      <w:r w:rsidR="00B07541">
        <w:t>(</w:t>
      </w:r>
      <w:r w:rsidR="00011BCF">
        <w:t xml:space="preserve">zwanego </w:t>
      </w:r>
      <w:r w:rsidR="004867A9">
        <w:t>dalej „</w:t>
      </w:r>
      <w:r w:rsidR="004B18C5">
        <w:t>zestawieniem</w:t>
      </w:r>
      <w:r w:rsidR="004867A9">
        <w:t>”)</w:t>
      </w:r>
      <w:r w:rsidR="00B07541">
        <w:t xml:space="preserve">, </w:t>
      </w:r>
      <w:r w:rsidR="00011BCF">
        <w:t>któr</w:t>
      </w:r>
      <w:r w:rsidR="00DA4D76">
        <w:t>e</w:t>
      </w:r>
      <w:r w:rsidR="00AF6F9D">
        <w:t xml:space="preserve"> </w:t>
      </w:r>
      <w:r w:rsidR="00DA4D76">
        <w:t xml:space="preserve">zawiera </w:t>
      </w:r>
      <w:r>
        <w:rPr>
          <w:i/>
        </w:rPr>
        <w:t>Wnios</w:t>
      </w:r>
      <w:r w:rsidR="00DA4D76">
        <w:rPr>
          <w:i/>
        </w:rPr>
        <w:t>e</w:t>
      </w:r>
      <w:r>
        <w:rPr>
          <w:i/>
        </w:rPr>
        <w:t>k o płatność</w:t>
      </w:r>
      <w:r>
        <w:t>.</w:t>
      </w:r>
      <w:r w:rsidR="00011BCF">
        <w:t xml:space="preserve"> W trakcie czynności kontrolnych należy zweryfikować realizację </w:t>
      </w:r>
      <w:r w:rsidR="001E6396">
        <w:t>wydatków wskazanych w zestawieniu.</w:t>
      </w:r>
    </w:p>
    <w:p w14:paraId="5C1A8510" w14:textId="72110E45" w:rsidR="00B77B72" w:rsidRDefault="00F6743A" w:rsidP="00B91790">
      <w:pPr>
        <w:widowControl w:val="0"/>
        <w:adjustRightInd w:val="0"/>
        <w:spacing w:before="120"/>
        <w:ind w:left="426"/>
        <w:jc w:val="both"/>
        <w:textAlignment w:val="baseline"/>
      </w:pPr>
      <w:r>
        <w:t xml:space="preserve">W przypadku, gdy Beneficjent dołączył do </w:t>
      </w:r>
      <w:r w:rsidRPr="00866B91">
        <w:rPr>
          <w:i/>
        </w:rPr>
        <w:t>Wniosku o płatność</w:t>
      </w:r>
      <w:r>
        <w:t xml:space="preserve"> u</w:t>
      </w:r>
      <w:r w:rsidRPr="00565B2C">
        <w:t>m</w:t>
      </w:r>
      <w:r>
        <w:t>owy</w:t>
      </w:r>
      <w:r w:rsidRPr="00565B2C">
        <w:t xml:space="preserve"> z dostawcami lub wykonawcami zawierając</w:t>
      </w:r>
      <w:r>
        <w:t>e</w:t>
      </w:r>
      <w:r w:rsidRPr="00565B2C">
        <w:t xml:space="preserve"> specyfikację będącą podstawą wystawienia każdej z przedstawionych</w:t>
      </w:r>
      <w:r w:rsidR="00650227" w:rsidRPr="00650227">
        <w:t xml:space="preserve"> </w:t>
      </w:r>
      <w:r w:rsidR="00650227" w:rsidRPr="00565B2C">
        <w:t>faktur lub innych dokumentów o równoważnej wartości dowodowej</w:t>
      </w:r>
      <w:r w:rsidR="00DA3C9A">
        <w:t xml:space="preserve">, </w:t>
      </w:r>
      <w:r w:rsidR="00DA3C9A" w:rsidRPr="00166FA9">
        <w:t>jako dokumentów potwierdzających rzeczową realizację biznesplanu</w:t>
      </w:r>
      <w:r w:rsidR="00DA3C9A">
        <w:t>,</w:t>
      </w:r>
      <w:r w:rsidRPr="00565B2C">
        <w:t xml:space="preserve"> </w:t>
      </w:r>
      <w:r w:rsidR="00650227">
        <w:t>p</w:t>
      </w:r>
      <w:r>
        <w:t xml:space="preserve">rzeprowadzając kontrolę należy zweryfikować na miejscu wszystkie elementy znajdujące się w powyższej specyfikacji. Podczas weryfikacji należy posiłkować się także, o ile istnieją, </w:t>
      </w:r>
      <w:r w:rsidRPr="00BA1DFC">
        <w:t>dziennik</w:t>
      </w:r>
      <w:r>
        <w:t>iem</w:t>
      </w:r>
      <w:r w:rsidRPr="00BA1DFC">
        <w:t xml:space="preserve"> budowy, </w:t>
      </w:r>
      <w:r>
        <w:t xml:space="preserve">przedmiarami robót, </w:t>
      </w:r>
      <w:r w:rsidRPr="00BA1DFC">
        <w:t>protoko</w:t>
      </w:r>
      <w:r>
        <w:t>łami</w:t>
      </w:r>
      <w:r w:rsidRPr="00BA1DFC">
        <w:t xml:space="preserve"> odbior</w:t>
      </w:r>
      <w:r>
        <w:t>ów technicznych i innymi dokumentami powstałymi w toku odbiorów technicznych</w:t>
      </w:r>
      <w:r w:rsidRPr="00BA1DFC">
        <w:t>, dokument</w:t>
      </w:r>
      <w:r>
        <w:t>ami</w:t>
      </w:r>
      <w:r w:rsidRPr="00BA1DFC">
        <w:t xml:space="preserve"> warunkując</w:t>
      </w:r>
      <w:r>
        <w:t>ymi</w:t>
      </w:r>
      <w:r w:rsidRPr="00BA1DFC">
        <w:t xml:space="preserve"> użytkowanie obiektu</w:t>
      </w:r>
      <w:r>
        <w:t>.</w:t>
      </w:r>
    </w:p>
    <w:p w14:paraId="006FA509" w14:textId="77777777" w:rsidR="007E193F" w:rsidRDefault="007E193F" w:rsidP="00B91790">
      <w:pPr>
        <w:widowControl w:val="0"/>
        <w:adjustRightInd w:val="0"/>
        <w:spacing w:before="120"/>
        <w:ind w:left="426"/>
        <w:jc w:val="both"/>
        <w:textAlignment w:val="baseline"/>
      </w:pPr>
      <w:r>
        <w:t>W przypadku, gdy przedmiotem projektu jest zakup środków transportu podstawowym dokumentem podlegającym kontroli jest dowód rejestracyjny.</w:t>
      </w:r>
    </w:p>
    <w:p w14:paraId="5948971B" w14:textId="77777777" w:rsidR="00997FB4" w:rsidRDefault="00997FB4" w:rsidP="001D0494">
      <w:pPr>
        <w:ind w:left="426"/>
        <w:jc w:val="both"/>
      </w:pPr>
    </w:p>
    <w:p w14:paraId="20664452" w14:textId="33A064DB" w:rsidR="00997FB4" w:rsidRPr="00997FB4" w:rsidRDefault="00FC6857" w:rsidP="001D0494">
      <w:pPr>
        <w:ind w:left="426"/>
        <w:jc w:val="both"/>
      </w:pPr>
      <w:r>
        <w:t>Zgodnie z zapisami rozporządzenia</w:t>
      </w:r>
      <w:r w:rsidR="00997FB4">
        <w:t xml:space="preserve"> Ministra Rolnictwa i Rozwoju Wsi z dnia 24 września 2015 roku </w:t>
      </w:r>
      <w:r w:rsidR="00997FB4" w:rsidRPr="00B55F77">
        <w:rPr>
          <w:i/>
        </w:rPr>
        <w:t xml:space="preserve">w sprawie szczegółowych warunków i trybu przyznawania pomocy finansowej w ramach poddziałania „Wsparcie na wdrażanie operacji w ramach strategii rozwoju lokalnego kierowanego przez społeczność” objętego Programem Rozwoju </w:t>
      </w:r>
      <w:r w:rsidR="00997FB4" w:rsidRPr="00B55F77">
        <w:rPr>
          <w:i/>
        </w:rPr>
        <w:lastRenderedPageBreak/>
        <w:t>Obszarów Wiejskich na lata 2014-2020</w:t>
      </w:r>
      <w:r w:rsidR="009110F3">
        <w:t xml:space="preserve"> </w:t>
      </w:r>
      <w:r w:rsidR="009110F3" w:rsidRPr="009110F3">
        <w:t>(</w:t>
      </w:r>
      <w:r w:rsidR="00C2492B">
        <w:t>Dz. U. z 2019 r. poz. 664 z</w:t>
      </w:r>
      <w:r w:rsidR="00C2492B" w:rsidRPr="00C2492B">
        <w:t xml:space="preserve"> </w:t>
      </w:r>
      <w:proofErr w:type="spellStart"/>
      <w:r w:rsidR="00C2492B" w:rsidRPr="00C2492B">
        <w:t>późn</w:t>
      </w:r>
      <w:proofErr w:type="spellEnd"/>
      <w:r w:rsidR="00C2492B" w:rsidRPr="00C2492B">
        <w:t>. zm</w:t>
      </w:r>
      <w:r w:rsidR="00C2492B">
        <w:t>.)</w:t>
      </w:r>
      <w:r w:rsidR="00C2492B" w:rsidRPr="00C2492B">
        <w:t xml:space="preserve"> </w:t>
      </w:r>
      <w:r w:rsidR="00997FB4">
        <w:t>, do kosztów kwalifikowa</w:t>
      </w:r>
      <w:r w:rsidR="00F64852">
        <w:t>l</w:t>
      </w:r>
      <w:r w:rsidR="00997FB4">
        <w:t>nych zalicza się między innymi koszty</w:t>
      </w:r>
      <w:r w:rsidR="00997FB4" w:rsidRPr="00997FB4">
        <w:t xml:space="preserve"> zakupu nowych maszyn lub wyposażenia</w:t>
      </w:r>
      <w:r w:rsidR="00997FB4">
        <w:t>. W związku z tym, w sytuacji</w:t>
      </w:r>
      <w:r w:rsidR="009430EA">
        <w:t>,</w:t>
      </w:r>
      <w:r w:rsidR="00997FB4">
        <w:t xml:space="preserve"> kiedy w ramach operacji planowany był zakup nowych maszyn lub wyposażenia, podczas weryfikacji faktu posiadania przez beneficjenta ww. maszyn lub wyposażenia należy poprosić </w:t>
      </w:r>
      <w:r w:rsidR="00B604DF">
        <w:t>o</w:t>
      </w:r>
      <w:r w:rsidR="00997FB4">
        <w:t xml:space="preserve"> przedstawienie faktur potwierdzających ów zakup</w:t>
      </w:r>
      <w:r w:rsidR="00B604DF">
        <w:t>.</w:t>
      </w:r>
    </w:p>
    <w:p w14:paraId="561B052A" w14:textId="2B4A058B" w:rsidR="00E64EFB" w:rsidRPr="00B77B72" w:rsidRDefault="00E64EFB" w:rsidP="00E64EFB">
      <w:pPr>
        <w:spacing w:before="120"/>
        <w:ind w:left="426"/>
        <w:jc w:val="both"/>
        <w:textAlignment w:val="baseline"/>
      </w:pPr>
      <w:r w:rsidRPr="00B77B72">
        <w:rPr>
          <w:bCs/>
        </w:rPr>
        <w:t xml:space="preserve">W przypadku, gdy w skład operacji wchodzi </w:t>
      </w:r>
      <w:r w:rsidR="00AE55CD">
        <w:rPr>
          <w:bCs/>
        </w:rPr>
        <w:t>zakup/</w:t>
      </w:r>
      <w:r w:rsidRPr="00B77B72">
        <w:rPr>
          <w:bCs/>
        </w:rPr>
        <w:t>montaż maszyn</w:t>
      </w:r>
      <w:r>
        <w:rPr>
          <w:bCs/>
        </w:rPr>
        <w:t>y/urządzenia</w:t>
      </w:r>
      <w:r w:rsidRPr="00B77B72">
        <w:rPr>
          <w:bCs/>
        </w:rPr>
        <w:t xml:space="preserve"> należy </w:t>
      </w:r>
      <w:r>
        <w:rPr>
          <w:bCs/>
        </w:rPr>
        <w:t xml:space="preserve">na podstawie tabliczki znamionowej </w:t>
      </w:r>
      <w:r w:rsidRPr="00B77B72">
        <w:rPr>
          <w:bCs/>
        </w:rPr>
        <w:t>zweryfikować rodza</w:t>
      </w:r>
      <w:r>
        <w:rPr>
          <w:bCs/>
        </w:rPr>
        <w:t xml:space="preserve">j maszyny/urządzenia, producenta, </w:t>
      </w:r>
      <w:r w:rsidRPr="00B77B72">
        <w:rPr>
          <w:bCs/>
        </w:rPr>
        <w:t>model</w:t>
      </w:r>
      <w:r>
        <w:rPr>
          <w:bCs/>
        </w:rPr>
        <w:t xml:space="preserve">, </w:t>
      </w:r>
      <w:r w:rsidRPr="00B77B72">
        <w:rPr>
          <w:bCs/>
        </w:rPr>
        <w:t>nr seryjny</w:t>
      </w:r>
      <w:r>
        <w:rPr>
          <w:bCs/>
        </w:rPr>
        <w:t xml:space="preserve"> oraz rok produkcji</w:t>
      </w:r>
      <w:r w:rsidRPr="00B77B72">
        <w:rPr>
          <w:bCs/>
        </w:rPr>
        <w:t>.</w:t>
      </w:r>
      <w:r>
        <w:rPr>
          <w:bCs/>
        </w:rPr>
        <w:t xml:space="preserve"> Zaleca się sporządzenie fotografii kontrolowanej tabliczki znamionowej.</w:t>
      </w:r>
      <w:r w:rsidRPr="00B77B72">
        <w:rPr>
          <w:bCs/>
        </w:rPr>
        <w:t xml:space="preserve"> W przypadku stwierdzenia rozbieżności pomiędzy stanem faktycznym a deklaracją beneficjenta w ww. zakresie należy zaznaczyć odpowiedź negatywną. </w:t>
      </w:r>
      <w:r w:rsidRPr="00B77B72">
        <w:t xml:space="preserve"> </w:t>
      </w:r>
    </w:p>
    <w:p w14:paraId="65A1ED41" w14:textId="51C3731F" w:rsidR="00E64EFB" w:rsidRDefault="00E64EFB" w:rsidP="00E64EFB">
      <w:pPr>
        <w:widowControl w:val="0"/>
        <w:adjustRightInd w:val="0"/>
        <w:spacing w:before="120"/>
        <w:ind w:left="426"/>
        <w:jc w:val="both"/>
        <w:textAlignment w:val="baseline"/>
      </w:pPr>
      <w:r>
        <w:t>W przypadku, gdy zakres operacji obejmuje zakup rzeczy materialnych (np. wyposażenie,), podczas czynności kontrolnych należy zweryfikować, czy dane znajdujące się na fakturach bądź specyfikacjach do faktur, opisujące zakupione przedmioty są zgodne ze stanem faktycznym. W sytuacji, kiedy dane na fakturze są mało precyzyjne oraz do faktury nie załączono specyfikacji, weryfikację zgodności zakupionych przedmiotów należy dokonać na podstawie danych z protokołów odbioru (o ile istnieją) i/lub informacji zawartych w zapytaniu ofertowym dotyczącym zakupu ww. przedmiotów.</w:t>
      </w:r>
    </w:p>
    <w:p w14:paraId="1017C97B" w14:textId="77777777" w:rsidR="00E64EFB" w:rsidRDefault="00E64EFB" w:rsidP="00E64EFB">
      <w:pPr>
        <w:widowControl w:val="0"/>
        <w:adjustRightInd w:val="0"/>
        <w:spacing w:before="120"/>
        <w:ind w:left="426"/>
        <w:jc w:val="both"/>
        <w:textAlignment w:val="baseline"/>
      </w:pPr>
      <w:r>
        <w:t>Należy także</w:t>
      </w:r>
      <w:r w:rsidRPr="00565B2C">
        <w:t xml:space="preserve"> </w:t>
      </w:r>
      <w:r>
        <w:t>zweryfikować, czy z</w:t>
      </w:r>
      <w:r w:rsidRPr="00AC05DB">
        <w:t>akupiony w ramach operacji sprzęt/wyposażenie</w:t>
      </w:r>
      <w:r>
        <w:t>/urządzenie</w:t>
      </w:r>
      <w:r w:rsidRPr="00AC05DB">
        <w:t xml:space="preserve"> został</w:t>
      </w:r>
      <w:r>
        <w:t>o wpisane</w:t>
      </w:r>
      <w:r w:rsidRPr="00AC05DB">
        <w:t xml:space="preserve"> do ewidencji środków trwałych</w:t>
      </w:r>
      <w:r w:rsidRPr="00D52688">
        <w:t>.</w:t>
      </w:r>
      <w:r>
        <w:t xml:space="preserve"> Do raportu należy dołączyć odpis/kopię/fotografie z ewidencji środków trwałych potwierdzający wciągnięcie środka trwałego do ewidencji.</w:t>
      </w:r>
    </w:p>
    <w:p w14:paraId="69D5485F" w14:textId="2C1DC212" w:rsidR="00E321AF" w:rsidRDefault="00E321AF" w:rsidP="0020310B">
      <w:pPr>
        <w:widowControl w:val="0"/>
        <w:adjustRightInd w:val="0"/>
        <w:spacing w:before="120" w:after="120"/>
        <w:ind w:left="426"/>
        <w:jc w:val="both"/>
        <w:textAlignment w:val="baseline"/>
      </w:pPr>
      <w:r>
        <w:t>W przypadku</w:t>
      </w:r>
      <w:r w:rsidR="009430EA">
        <w:t>,</w:t>
      </w:r>
      <w:r>
        <w:t xml:space="preserve"> kiedy w ramach operacji występuję najem lub dzierżawa maszyn podczas czynności kontrolnych należy zweryfikować przedmiot najmu lub dzierżawy w oparciu o podpisaną przez Beneficjenta umowę.</w:t>
      </w:r>
    </w:p>
    <w:p w14:paraId="33DC919B" w14:textId="77777777" w:rsidR="002C7DA2" w:rsidRDefault="002C7DA2" w:rsidP="0020310B">
      <w:pPr>
        <w:widowControl w:val="0"/>
        <w:adjustRightInd w:val="0"/>
        <w:spacing w:before="120" w:after="120"/>
        <w:ind w:left="426"/>
        <w:jc w:val="both"/>
        <w:textAlignment w:val="baseline"/>
      </w:pPr>
    </w:p>
    <w:p w14:paraId="165D6707" w14:textId="16A91139" w:rsidR="00013B5B" w:rsidRPr="004E745A" w:rsidRDefault="002C7DA2" w:rsidP="00013B5B">
      <w:pPr>
        <w:pBdr>
          <w:top w:val="single" w:sz="4" w:space="1" w:color="auto"/>
          <w:left w:val="single" w:sz="4" w:space="4" w:color="auto"/>
          <w:bottom w:val="single" w:sz="4" w:space="1" w:color="auto"/>
          <w:right w:val="single" w:sz="4" w:space="4" w:color="auto"/>
        </w:pBdr>
        <w:ind w:left="426"/>
        <w:jc w:val="both"/>
        <w:rPr>
          <w:b/>
        </w:rPr>
      </w:pPr>
      <w:bookmarkStart w:id="2" w:name="_Hlk39492431"/>
      <w:r>
        <w:rPr>
          <w:b/>
        </w:rPr>
        <w:t xml:space="preserve">Sposób weryfikacji w sytuacji wystąpienia wyjątkowych okoliczności. </w:t>
      </w:r>
    </w:p>
    <w:p w14:paraId="18463669" w14:textId="77777777" w:rsidR="00013B5B" w:rsidRDefault="00013B5B" w:rsidP="00013B5B">
      <w:pPr>
        <w:pBdr>
          <w:top w:val="single" w:sz="4" w:space="1" w:color="auto"/>
          <w:left w:val="single" w:sz="4" w:space="4" w:color="auto"/>
          <w:bottom w:val="single" w:sz="4" w:space="1" w:color="auto"/>
          <w:right w:val="single" w:sz="4" w:space="4" w:color="auto"/>
        </w:pBdr>
        <w:ind w:left="426"/>
        <w:jc w:val="both"/>
      </w:pPr>
    </w:p>
    <w:p w14:paraId="58A21CD4" w14:textId="77777777" w:rsidR="00013B5B" w:rsidRDefault="00013B5B" w:rsidP="00013B5B">
      <w:pPr>
        <w:pBdr>
          <w:top w:val="single" w:sz="4" w:space="1" w:color="auto"/>
          <w:left w:val="single" w:sz="4" w:space="4" w:color="auto"/>
          <w:bottom w:val="single" w:sz="4" w:space="1" w:color="auto"/>
          <w:right w:val="single" w:sz="4" w:space="4" w:color="auto"/>
        </w:pBdr>
        <w:ind w:left="426"/>
        <w:jc w:val="both"/>
      </w:pPr>
      <w:r>
        <w:t>Standardowa wizja w terenie przy zachowaniu zasad bezpieczeństwa i środków ochrony osobistej.</w:t>
      </w:r>
    </w:p>
    <w:bookmarkEnd w:id="2"/>
    <w:p w14:paraId="5E38E42E" w14:textId="77777777" w:rsidR="00013B5B" w:rsidRDefault="00013B5B" w:rsidP="00013B5B">
      <w:pPr>
        <w:widowControl w:val="0"/>
        <w:adjustRightInd w:val="0"/>
        <w:spacing w:before="120" w:after="120"/>
        <w:ind w:left="426"/>
        <w:jc w:val="both"/>
        <w:textAlignment w:val="baseline"/>
        <w:rPr>
          <w:b/>
        </w:rPr>
      </w:pPr>
    </w:p>
    <w:p w14:paraId="72788D1A" w14:textId="29E4A167" w:rsidR="00F6743A" w:rsidRPr="00C24942" w:rsidRDefault="00F6743A" w:rsidP="00280214">
      <w:pPr>
        <w:widowControl w:val="0"/>
        <w:numPr>
          <w:ilvl w:val="0"/>
          <w:numId w:val="1"/>
        </w:numPr>
        <w:adjustRightInd w:val="0"/>
        <w:spacing w:before="120" w:after="120"/>
        <w:ind w:left="357" w:hanging="357"/>
        <w:jc w:val="both"/>
        <w:textAlignment w:val="baseline"/>
        <w:rPr>
          <w:u w:val="single"/>
        </w:rPr>
      </w:pPr>
      <w:r w:rsidRPr="00C24942">
        <w:rPr>
          <w:u w:val="single"/>
        </w:rPr>
        <w:t xml:space="preserve">Zgodność dokumentów </w:t>
      </w:r>
      <w:r w:rsidR="00D703B9">
        <w:rPr>
          <w:u w:val="single"/>
        </w:rPr>
        <w:t xml:space="preserve">potwierdzających </w:t>
      </w:r>
      <w:r w:rsidR="002C415F">
        <w:rPr>
          <w:u w:val="single"/>
        </w:rPr>
        <w:t>zrealizowanie rzeczowego zakresu biznesplanu</w:t>
      </w:r>
      <w:r w:rsidR="00B71C91">
        <w:rPr>
          <w:u w:val="single"/>
        </w:rPr>
        <w:t>.</w:t>
      </w:r>
    </w:p>
    <w:p w14:paraId="15CA1E20" w14:textId="0CC4D73B" w:rsidR="006A2F8B" w:rsidRDefault="00F6743A" w:rsidP="006A2F8B">
      <w:pPr>
        <w:widowControl w:val="0"/>
        <w:adjustRightInd w:val="0"/>
        <w:ind w:left="426"/>
        <w:jc w:val="both"/>
        <w:textAlignment w:val="baseline"/>
      </w:pPr>
      <w:r>
        <w:t>W trakcie przeprowadzania czynności kontrolnych należy zweryfikować zgodność</w:t>
      </w:r>
      <w:r w:rsidR="00D703B9">
        <w:t xml:space="preserve"> </w:t>
      </w:r>
      <w:r w:rsidR="003A5019">
        <w:t>dokumentów</w:t>
      </w:r>
      <w:r w:rsidR="00B1120D">
        <w:t xml:space="preserve"> </w:t>
      </w:r>
      <w:r w:rsidR="00D703B9">
        <w:t xml:space="preserve">potwierdzających </w:t>
      </w:r>
      <w:r w:rsidR="002C415F" w:rsidRPr="0020310B">
        <w:t xml:space="preserve">rzeczowe </w:t>
      </w:r>
      <w:r w:rsidR="00D703B9">
        <w:t xml:space="preserve">wykonanie </w:t>
      </w:r>
      <w:r w:rsidR="002C415F" w:rsidRPr="0020310B">
        <w:t>biznesplanu</w:t>
      </w:r>
      <w:r w:rsidR="002C415F">
        <w:t xml:space="preserve"> </w:t>
      </w:r>
      <w:r w:rsidR="00087888">
        <w:t xml:space="preserve">i wskazanych w zał. V. RZECZOWE WYKONANIE BIZNESPLANU </w:t>
      </w:r>
      <w:r>
        <w:t xml:space="preserve">do </w:t>
      </w:r>
      <w:r w:rsidRPr="00A36920">
        <w:rPr>
          <w:i/>
        </w:rPr>
        <w:t>Wniosku o płatność</w:t>
      </w:r>
      <w:r>
        <w:t xml:space="preserve">, z oryginałami posiadanymi przez Beneficjenta. </w:t>
      </w:r>
    </w:p>
    <w:p w14:paraId="421445FA" w14:textId="77777777" w:rsidR="00234C12" w:rsidRDefault="00234C12">
      <w:pPr>
        <w:widowControl w:val="0"/>
        <w:adjustRightInd w:val="0"/>
        <w:spacing w:before="120"/>
        <w:ind w:left="357"/>
        <w:jc w:val="both"/>
        <w:textAlignment w:val="baseline"/>
      </w:pPr>
    </w:p>
    <w:p w14:paraId="1ECD536D" w14:textId="2C4E1EA5" w:rsidR="00FC59BA" w:rsidRDefault="00E466F0">
      <w:pPr>
        <w:ind w:left="426"/>
        <w:jc w:val="both"/>
        <w:rPr>
          <w:b/>
        </w:rPr>
      </w:pPr>
      <w:r w:rsidRPr="00E466F0">
        <w:rPr>
          <w:b/>
        </w:rPr>
        <w:t>Podczas przeprowadzania czynności kontrolnych, każdy zweryfikowany dokument</w:t>
      </w:r>
      <w:r w:rsidR="00F271AE">
        <w:rPr>
          <w:b/>
        </w:rPr>
        <w:t>,</w:t>
      </w:r>
      <w:r w:rsidRPr="00E466F0">
        <w:rPr>
          <w:b/>
        </w:rPr>
        <w:t xml:space="preserve"> </w:t>
      </w:r>
      <w:r w:rsidR="0061719A">
        <w:rPr>
          <w:b/>
        </w:rPr>
        <w:t>potwierdzający realizację biznesplanu</w:t>
      </w:r>
      <w:r w:rsidR="00F271AE">
        <w:rPr>
          <w:b/>
        </w:rPr>
        <w:t xml:space="preserve">, </w:t>
      </w:r>
      <w:r w:rsidRPr="00E466F0">
        <w:rPr>
          <w:b/>
        </w:rPr>
        <w:t xml:space="preserve">należy oznaczyć poprzez postawienie na </w:t>
      </w:r>
      <w:r w:rsidRPr="00E466F0">
        <w:rPr>
          <w:b/>
        </w:rPr>
        <w:lastRenderedPageBreak/>
        <w:t>odwrocie pieczęci</w:t>
      </w:r>
      <w:r w:rsidR="00287C6E">
        <w:rPr>
          <w:b/>
        </w:rPr>
        <w:t xml:space="preserve"> pozwalającej na identyfikację instytucji kontrolującej, datę kontroli oraz podpis kontrolującego.</w:t>
      </w:r>
      <w:r w:rsidRPr="00E466F0">
        <w:rPr>
          <w:b/>
        </w:rPr>
        <w:t xml:space="preserve"> </w:t>
      </w:r>
    </w:p>
    <w:p w14:paraId="4BFA7DC0" w14:textId="660736D9" w:rsidR="007623CB" w:rsidRDefault="007623CB">
      <w:pPr>
        <w:ind w:left="426"/>
        <w:jc w:val="both"/>
        <w:rPr>
          <w:b/>
        </w:rPr>
      </w:pPr>
    </w:p>
    <w:p w14:paraId="3DD00523" w14:textId="44CB7A1A" w:rsidR="007623CB" w:rsidRDefault="007623CB">
      <w:pPr>
        <w:ind w:left="426"/>
        <w:jc w:val="both"/>
        <w:rPr>
          <w:b/>
        </w:rPr>
      </w:pPr>
      <w:r>
        <w:rPr>
          <w:b/>
        </w:rPr>
        <w:t xml:space="preserve">W </w:t>
      </w:r>
      <w:r w:rsidR="00531CC3">
        <w:rPr>
          <w:b/>
        </w:rPr>
        <w:t>sytuacji</w:t>
      </w:r>
      <w:r w:rsidR="009430EA">
        <w:rPr>
          <w:b/>
        </w:rPr>
        <w:t>,</w:t>
      </w:r>
      <w:r w:rsidR="00531CC3">
        <w:rPr>
          <w:b/>
        </w:rPr>
        <w:t xml:space="preserve"> kiedy dokumentami potwierdzającymi realizację biznesplanu są faktury zakupowe należy zweryfikować także potwierdzenia zapłaty za faktury.</w:t>
      </w:r>
    </w:p>
    <w:p w14:paraId="46063AA3" w14:textId="77777777" w:rsidR="00287C6E" w:rsidRDefault="00287C6E">
      <w:pPr>
        <w:ind w:left="426"/>
        <w:jc w:val="both"/>
        <w:rPr>
          <w:b/>
        </w:rPr>
      </w:pPr>
    </w:p>
    <w:p w14:paraId="78046856" w14:textId="77777777" w:rsidR="00FC59BA" w:rsidRDefault="00FC59BA">
      <w:pPr>
        <w:ind w:left="426"/>
        <w:jc w:val="both"/>
      </w:pPr>
      <w:r>
        <w:t>W celu pozostawienia prawidłowego śladu rewizyjnego po przeprowadzonych czynnościach kontrolnych należy sporządzić zestawienie zweryfikowanych dokumentów finansowo-księgowych w formie spisu lub kopii zestawienia z wniosku o płatność.</w:t>
      </w:r>
    </w:p>
    <w:p w14:paraId="5C23A560" w14:textId="77777777" w:rsidR="00FC59BA" w:rsidRDefault="00FC59BA">
      <w:pPr>
        <w:ind w:left="426"/>
        <w:jc w:val="both"/>
        <w:rPr>
          <w:b/>
        </w:rPr>
      </w:pPr>
    </w:p>
    <w:p w14:paraId="68D2ED18" w14:textId="77777777" w:rsidR="00EC5FF2" w:rsidRDefault="00EC5FF2">
      <w:pPr>
        <w:ind w:left="426"/>
        <w:jc w:val="both"/>
      </w:pPr>
    </w:p>
    <w:p w14:paraId="39FF82BB" w14:textId="77777777" w:rsidR="00EC5FF2" w:rsidRDefault="00EC5FF2">
      <w:pPr>
        <w:ind w:left="426"/>
        <w:jc w:val="both"/>
      </w:pPr>
    </w:p>
    <w:p w14:paraId="786F9A23" w14:textId="77777777" w:rsidR="00EC5FF2" w:rsidRDefault="00EC5FF2">
      <w:pPr>
        <w:ind w:left="426"/>
        <w:jc w:val="both"/>
      </w:pPr>
    </w:p>
    <w:p w14:paraId="5E8C30B6" w14:textId="103FBE2E" w:rsidR="002A5486" w:rsidRPr="0020310B" w:rsidRDefault="00B90FF0">
      <w:pPr>
        <w:ind w:left="426"/>
        <w:jc w:val="both"/>
      </w:pPr>
      <w:r w:rsidRPr="0020310B">
        <w:t>KONTROLA</w:t>
      </w:r>
      <w:r w:rsidR="002B36F6" w:rsidRPr="0020310B">
        <w:t xml:space="preserve"> DANYCH LUB</w:t>
      </w:r>
      <w:r w:rsidRPr="0020310B">
        <w:t xml:space="preserve"> DOKUMENTÓW U PODMIOTÓW TRZECICH</w:t>
      </w:r>
      <w:r w:rsidR="00FC59BA" w:rsidRPr="0020310B">
        <w:t>.</w:t>
      </w:r>
    </w:p>
    <w:p w14:paraId="433591FB" w14:textId="77777777" w:rsidR="00FC59BA" w:rsidRPr="00FC59BA" w:rsidRDefault="00FC59BA">
      <w:pPr>
        <w:ind w:left="426"/>
        <w:jc w:val="both"/>
        <w:rPr>
          <w:u w:val="single"/>
        </w:rPr>
      </w:pPr>
    </w:p>
    <w:p w14:paraId="792E182E" w14:textId="7681BCC2" w:rsidR="002A5486" w:rsidRDefault="005F769C">
      <w:pPr>
        <w:ind w:left="426"/>
        <w:jc w:val="both"/>
        <w:rPr>
          <w:bCs/>
        </w:rPr>
      </w:pPr>
      <w:r>
        <w:rPr>
          <w:bCs/>
        </w:rPr>
        <w:t>W</w:t>
      </w:r>
      <w:r w:rsidR="00F6743A" w:rsidRPr="000C79BB">
        <w:rPr>
          <w:bCs/>
        </w:rPr>
        <w:t xml:space="preserve"> niezbędnych przypadkach, kontrola dokładności danych we wniosku o płatność może odbywać się na podstawie danych lub dokumentów handlowych przechowywanych przez </w:t>
      </w:r>
      <w:r w:rsidR="00342D46">
        <w:rPr>
          <w:bCs/>
        </w:rPr>
        <w:t>podmioty</w:t>
      </w:r>
      <w:r w:rsidR="00342D46" w:rsidRPr="000C79BB">
        <w:rPr>
          <w:bCs/>
        </w:rPr>
        <w:t xml:space="preserve"> </w:t>
      </w:r>
      <w:r w:rsidR="00F6743A" w:rsidRPr="000C79BB">
        <w:rPr>
          <w:bCs/>
        </w:rPr>
        <w:t>trzecie. Kontrole takie zaleca się w szczególności w przypadku:</w:t>
      </w:r>
    </w:p>
    <w:p w14:paraId="7862A048" w14:textId="77777777" w:rsidR="00F6743A" w:rsidRPr="000C79BB" w:rsidRDefault="009E7FEA" w:rsidP="005E4830">
      <w:pPr>
        <w:pStyle w:val="Akapitzlist"/>
        <w:numPr>
          <w:ilvl w:val="0"/>
          <w:numId w:val="11"/>
        </w:numPr>
        <w:spacing w:after="200"/>
        <w:jc w:val="both"/>
      </w:pPr>
      <w:r>
        <w:t>w</w:t>
      </w:r>
      <w:r w:rsidR="00F6743A" w:rsidRPr="000C79BB">
        <w:t xml:space="preserve">ystąpienia niezgodności na fakturze bądź innym dokumencie o równoważnej wartości dowodowej z zapisami znajdującymi się w systemie finansowo-księgowym </w:t>
      </w:r>
      <w:r w:rsidR="00866B91">
        <w:t>B</w:t>
      </w:r>
      <w:r w:rsidR="00F6743A">
        <w:t xml:space="preserve">eneficjenta </w:t>
      </w:r>
      <w:r w:rsidR="00F6743A" w:rsidRPr="000C79BB">
        <w:t>dotyczących kwoty, terminu sprzedaży, numeru faktury, specyfikacji, danych technicznych i opisu środka trwałego/us</w:t>
      </w:r>
      <w:r>
        <w:t>ługi,</w:t>
      </w:r>
    </w:p>
    <w:p w14:paraId="7AABE8DB" w14:textId="6A3365DF" w:rsidR="00F6743A" w:rsidRDefault="00441AD4" w:rsidP="005E4830">
      <w:pPr>
        <w:pStyle w:val="Akapitzlist"/>
        <w:numPr>
          <w:ilvl w:val="0"/>
          <w:numId w:val="11"/>
        </w:numPr>
        <w:spacing w:after="200"/>
        <w:jc w:val="both"/>
      </w:pPr>
      <w:r>
        <w:t xml:space="preserve">posiadania przez </w:t>
      </w:r>
      <w:r w:rsidR="00866B91">
        <w:t>B</w:t>
      </w:r>
      <w:r w:rsidR="00F6743A">
        <w:t>eneficjent</w:t>
      </w:r>
      <w:r>
        <w:t xml:space="preserve">a </w:t>
      </w:r>
      <w:r w:rsidR="00F6743A">
        <w:t>faktury korygującej, której nie przedstawił do refundacji wraz z wnioskiem o płatność lub w toku jego uzupełnienia, w przypadku, gdy zakres korekty obejmuje zmianę ceny sprzedaży, przedmiotu sprzedaży lub terminów wystawienia, o ile zmiany te mogą mieć wpływ na wysokość lub przyznanie pomocy. Jeżeli zakres zmian dokonanych na fakturze nie ma wpływu na przyznanie pomocy, kopie ww. dokumentów należy dołącz</w:t>
      </w:r>
      <w:r w:rsidR="009E7FEA">
        <w:t>yć do dokumentacji pokontrolnej,</w:t>
      </w:r>
    </w:p>
    <w:p w14:paraId="30111FC2" w14:textId="50D7FE8B" w:rsidR="00F6743A" w:rsidRPr="000C79BB" w:rsidRDefault="009E7FEA" w:rsidP="005E4830">
      <w:pPr>
        <w:pStyle w:val="Akapitzlist"/>
        <w:numPr>
          <w:ilvl w:val="0"/>
          <w:numId w:val="11"/>
        </w:numPr>
        <w:spacing w:after="200"/>
        <w:jc w:val="both"/>
      </w:pPr>
      <w:r>
        <w:t>w</w:t>
      </w:r>
      <w:r w:rsidR="00F6743A">
        <w:t>ystąpienia innych niż wskazane powyżej</w:t>
      </w:r>
      <w:r w:rsidR="00F6743A" w:rsidRPr="000C79BB">
        <w:t xml:space="preserve"> okoliczności, które </w:t>
      </w:r>
      <w:r w:rsidR="00F6743A">
        <w:t xml:space="preserve">stanowią </w:t>
      </w:r>
      <w:r w:rsidR="00F6743A" w:rsidRPr="000C79BB">
        <w:t>wg kontrolując</w:t>
      </w:r>
      <w:r w:rsidR="00F6743A">
        <w:t>ych przesłankę d</w:t>
      </w:r>
      <w:r w:rsidR="00F6743A" w:rsidRPr="000C79BB">
        <w:t>o przeprowadzenia kontroli danych/dokumentów handlowych przechowywanych przez osoby trzecie.</w:t>
      </w:r>
    </w:p>
    <w:p w14:paraId="1BFC153E" w14:textId="77777777" w:rsidR="002A5486" w:rsidRDefault="00F6743A">
      <w:pPr>
        <w:ind w:left="426"/>
        <w:jc w:val="both"/>
      </w:pPr>
      <w:r w:rsidRPr="000C79BB">
        <w:t xml:space="preserve">W przypadku dostarczenia przez podmiot kontrolowany wystarczających, według kontrolującego, wyjaśnień odnośnie występujących nieprawidłowości </w:t>
      </w:r>
      <w:r>
        <w:t>można odstąpić</w:t>
      </w:r>
      <w:r w:rsidRPr="000C79BB">
        <w:t xml:space="preserve"> od przeprowadzenia kontroli ww. dokumentów.</w:t>
      </w:r>
      <w:r>
        <w:t xml:space="preserve"> Wyjaśnienia </w:t>
      </w:r>
      <w:r w:rsidR="005F2E6A">
        <w:t>należy załączyć</w:t>
      </w:r>
      <w:r>
        <w:t xml:space="preserve"> do dokumentacji pokontrolnej.</w:t>
      </w:r>
    </w:p>
    <w:p w14:paraId="30C7B51B" w14:textId="77777777" w:rsidR="00342D46" w:rsidRDefault="00F6743A">
      <w:pPr>
        <w:ind w:left="426"/>
        <w:jc w:val="both"/>
      </w:pPr>
      <w:r w:rsidRPr="000C79BB">
        <w:t xml:space="preserve">O </w:t>
      </w:r>
      <w:r w:rsidR="00342D46">
        <w:t>terminie i zakresie kontroli</w:t>
      </w:r>
      <w:r w:rsidRPr="00BE69B7">
        <w:t xml:space="preserve"> należy poinformować podmiot trzeci, u którego nastąpi kontrola dokumentów oraz </w:t>
      </w:r>
      <w:r w:rsidR="00866B91">
        <w:t>B</w:t>
      </w:r>
      <w:r w:rsidRPr="00BE69B7">
        <w:t xml:space="preserve">eneficjenta, celem zagwarantowania możliwości wzięcia udziału w ww. czynnościach. </w:t>
      </w:r>
      <w:r w:rsidR="00342D46">
        <w:t xml:space="preserve">Należy stosować </w:t>
      </w:r>
      <w:r w:rsidR="00342D46" w:rsidRPr="00342D46">
        <w:t>procedurę powiadomienia opisaną w pkt</w:t>
      </w:r>
      <w:r w:rsidR="00585A1C">
        <w:t>.</w:t>
      </w:r>
      <w:r w:rsidR="00342D46" w:rsidRPr="00342D46">
        <w:t xml:space="preserve"> IV </w:t>
      </w:r>
      <w:r w:rsidR="00B90FF0" w:rsidRPr="00B90FF0">
        <w:t>„Powiadomienie o czynnościach kontrolnych”</w:t>
      </w:r>
      <w:r w:rsidR="00342D46" w:rsidRPr="00342D46">
        <w:t xml:space="preserve"> instrukcji IR-01/</w:t>
      </w:r>
      <w:r w:rsidR="007D0621">
        <w:t>344</w:t>
      </w:r>
      <w:r w:rsidR="00342D46">
        <w:t xml:space="preserve"> a w przypadku </w:t>
      </w:r>
      <w:r w:rsidR="00C870AB">
        <w:t xml:space="preserve">konieczności pisemnego </w:t>
      </w:r>
      <w:r w:rsidR="00342D46">
        <w:t>powiadomienia</w:t>
      </w:r>
      <w:r w:rsidR="00C870AB">
        <w:t xml:space="preserve"> podmiotu trzeciego</w:t>
      </w:r>
      <w:r w:rsidR="00342D46">
        <w:t>,</w:t>
      </w:r>
      <w:r w:rsidR="00C870AB">
        <w:t xml:space="preserve"> należy</w:t>
      </w:r>
      <w:r w:rsidR="00342D46">
        <w:t xml:space="preserve"> skierować</w:t>
      </w:r>
      <w:r w:rsidR="00C870AB">
        <w:t xml:space="preserve"> </w:t>
      </w:r>
      <w:r w:rsidR="00342D46">
        <w:t>do podmiotu trzeciego</w:t>
      </w:r>
      <w:r w:rsidR="00C870AB">
        <w:t xml:space="preserve"> pismo </w:t>
      </w:r>
      <w:r w:rsidR="00342D46" w:rsidRPr="00342D46">
        <w:t>P-1</w:t>
      </w:r>
      <w:r w:rsidR="00C870AB">
        <w:t>0</w:t>
      </w:r>
      <w:r w:rsidR="00342D46" w:rsidRPr="00342D46">
        <w:t>/</w:t>
      </w:r>
      <w:r w:rsidR="007D0621">
        <w:t>344</w:t>
      </w:r>
      <w:r w:rsidR="00342D46">
        <w:t>.</w:t>
      </w:r>
    </w:p>
    <w:p w14:paraId="787B8E85" w14:textId="094CEEDE" w:rsidR="002A5486" w:rsidRDefault="00F6743A">
      <w:pPr>
        <w:ind w:left="426"/>
        <w:jc w:val="both"/>
      </w:pPr>
      <w:r w:rsidRPr="000C79BB">
        <w:t>W trakcie kontroli dokumentów przechowywanych przez podmioty trzecie należy sprawdzić zgodność danych na fakturze z zapisami w systemie finansowo-księgowym podmiotu trzeciego dot. w szczególności kwoty na jaką faktura została wystawiona, terminu zapłaty za fakturę</w:t>
      </w:r>
      <w:r>
        <w:t>,</w:t>
      </w:r>
      <w:r w:rsidRPr="000C79BB">
        <w:t xml:space="preserve"> a także specyfikację, dane techniczne i opis </w:t>
      </w:r>
      <w:r w:rsidR="007D3C54">
        <w:t>towaru</w:t>
      </w:r>
      <w:r w:rsidRPr="000C79BB">
        <w:t>/usługi. Należy również zweryfikować</w:t>
      </w:r>
      <w:r w:rsidR="00A36920">
        <w:t>,</w:t>
      </w:r>
      <w:r w:rsidRPr="000C79BB">
        <w:t xml:space="preserve"> czy do dokumentu sprzedaży nie została wystawiona faktura </w:t>
      </w:r>
      <w:r>
        <w:t xml:space="preserve">lub nota </w:t>
      </w:r>
      <w:r w:rsidRPr="000C79BB">
        <w:t xml:space="preserve">korygująca mająca wpływ na zmianę ceny </w:t>
      </w:r>
      <w:r>
        <w:t>sprzedaży</w:t>
      </w:r>
      <w:r w:rsidRPr="000C79BB">
        <w:t>.</w:t>
      </w:r>
    </w:p>
    <w:p w14:paraId="3717699F" w14:textId="77777777" w:rsidR="002A5486" w:rsidRDefault="00F6743A">
      <w:pPr>
        <w:ind w:left="426"/>
        <w:jc w:val="both"/>
        <w:rPr>
          <w:i/>
        </w:rPr>
      </w:pPr>
      <w:r w:rsidRPr="000C79BB">
        <w:t xml:space="preserve">W przypadku wykrycia niezgodność pomiędzy danymi lub/i dokumentami znajdującymi się u </w:t>
      </w:r>
      <w:r w:rsidR="00342D46" w:rsidRPr="000C79BB">
        <w:t>podmiot</w:t>
      </w:r>
      <w:r w:rsidR="00342D46">
        <w:t>u</w:t>
      </w:r>
      <w:r w:rsidR="00342D46" w:rsidRPr="000C79BB">
        <w:t xml:space="preserve"> trzeci</w:t>
      </w:r>
      <w:r w:rsidR="00342D46">
        <w:t>ego</w:t>
      </w:r>
      <w:r>
        <w:t>,</w:t>
      </w:r>
      <w:r w:rsidRPr="000C79BB">
        <w:t xml:space="preserve"> a dokumentami kontrolowanymi </w:t>
      </w:r>
      <w:r>
        <w:t xml:space="preserve">znajdującymi się w posiadaniu </w:t>
      </w:r>
      <w:r w:rsidR="00866B91">
        <w:t>B</w:t>
      </w:r>
      <w:r w:rsidRPr="000C79BB">
        <w:t xml:space="preserve">eneficjenta, należy stwierdzoną rozbieżność opisać </w:t>
      </w:r>
      <w:r w:rsidR="00F8151A">
        <w:t>w L</w:t>
      </w:r>
      <w:r w:rsidR="00342D46">
        <w:t xml:space="preserve">iście kontrolnej </w:t>
      </w:r>
      <w:r w:rsidRPr="000C79BB">
        <w:t>w polu „U</w:t>
      </w:r>
      <w:r w:rsidR="00F42E30">
        <w:t xml:space="preserve">wagi </w:t>
      </w:r>
      <w:r w:rsidR="00F42E30">
        <w:lastRenderedPageBreak/>
        <w:t>kontrolujących</w:t>
      </w:r>
      <w:r w:rsidRPr="000C79BB">
        <w:t>”.</w:t>
      </w:r>
      <w:r>
        <w:t xml:space="preserve"> </w:t>
      </w:r>
      <w:r w:rsidRPr="000C79BB">
        <w:t>Jeżeli pole to jest niewystarczające należy na dodatkow</w:t>
      </w:r>
      <w:r>
        <w:t>ym arkuszu</w:t>
      </w:r>
      <w:r w:rsidRPr="000C79BB">
        <w:t xml:space="preserve"> </w:t>
      </w:r>
      <w:r w:rsidRPr="00342D46">
        <w:t xml:space="preserve">opisać nieprawidłowości oraz załączyć go do </w:t>
      </w:r>
      <w:r w:rsidR="00B90FF0" w:rsidRPr="00B90FF0">
        <w:t>raportu</w:t>
      </w:r>
      <w:r w:rsidRPr="00342D46">
        <w:t xml:space="preserve">, natomiast w polu </w:t>
      </w:r>
      <w:r w:rsidR="00342D46">
        <w:t>tym</w:t>
      </w:r>
      <w:r w:rsidRPr="000C79BB">
        <w:t xml:space="preserve"> wpisać stosowny numer załącznika. Jeśli istni</w:t>
      </w:r>
      <w:r w:rsidR="00557EEF">
        <w:t>eje taka możliwość należy kopie/</w:t>
      </w:r>
      <w:r w:rsidRPr="000C79BB">
        <w:t>wydruki</w:t>
      </w:r>
      <w:r w:rsidR="00557EEF">
        <w:t>/fotografie</w:t>
      </w:r>
      <w:r w:rsidRPr="000C79BB">
        <w:t xml:space="preserve"> dokumentów potwierdzających</w:t>
      </w:r>
      <w:r w:rsidR="00342D46">
        <w:t xml:space="preserve"> opisane nieprawidłowości</w:t>
      </w:r>
      <w:r w:rsidRPr="000C79BB">
        <w:t xml:space="preserve"> załączyć</w:t>
      </w:r>
      <w:r>
        <w:t xml:space="preserve"> do </w:t>
      </w:r>
      <w:r w:rsidR="00342D46" w:rsidRPr="00342D46">
        <w:t>raportu</w:t>
      </w:r>
      <w:r w:rsidR="00342D46">
        <w:t>.</w:t>
      </w:r>
    </w:p>
    <w:p w14:paraId="183BC26B" w14:textId="77777777" w:rsidR="00F6743A" w:rsidRDefault="00F6743A" w:rsidP="005E4830">
      <w:pPr>
        <w:ind w:firstLine="360"/>
        <w:jc w:val="both"/>
      </w:pPr>
    </w:p>
    <w:p w14:paraId="479E4B8D" w14:textId="52F570D4" w:rsidR="002A5486" w:rsidRDefault="00F6743A">
      <w:pPr>
        <w:ind w:left="426"/>
        <w:jc w:val="both"/>
      </w:pPr>
      <w:r>
        <w:t xml:space="preserve">W uzasadnionych przypadkach, dopuszcza się, aby zamiast bezpośredniej kontroli </w:t>
      </w:r>
      <w:r w:rsidRPr="000C79BB">
        <w:t xml:space="preserve">w siedzibie podmiotu </w:t>
      </w:r>
      <w:r>
        <w:t>trzeciego, uzyskać potwierdzenie danych zawartych na dokumentach finansowo</w:t>
      </w:r>
      <w:r w:rsidR="00342D46">
        <w:t>-</w:t>
      </w:r>
      <w:r>
        <w:t>księgowych</w:t>
      </w:r>
      <w:r w:rsidRPr="00ED3C82">
        <w:t xml:space="preserve"> </w:t>
      </w:r>
      <w:r>
        <w:t xml:space="preserve">drogą korespondencyjną. W tym celu należy wystosować pismo do podmiotu </w:t>
      </w:r>
      <w:r w:rsidRPr="000C79BB">
        <w:t>trzeciego z prośbą o potwierdzenie zgodności danych na faktur</w:t>
      </w:r>
      <w:r>
        <w:t>ze</w:t>
      </w:r>
      <w:r w:rsidRPr="000C79BB">
        <w:t xml:space="preserve"> znajdujących się u podmiotu kontrolowanego z danymi lub/i dokumentami będącymi w posiadaniu</w:t>
      </w:r>
      <w:r w:rsidR="00342D46" w:rsidRPr="00342D46">
        <w:t xml:space="preserve"> </w:t>
      </w:r>
      <w:r w:rsidR="00342D46" w:rsidRPr="000C79BB">
        <w:t xml:space="preserve">podmiotu </w:t>
      </w:r>
      <w:r w:rsidR="00342D46">
        <w:t>trzeciego</w:t>
      </w:r>
      <w:r w:rsidR="00270A12">
        <w:t xml:space="preserve"> (P-1</w:t>
      </w:r>
      <w:r w:rsidR="00323166">
        <w:t>1</w:t>
      </w:r>
      <w:r w:rsidR="00270A12">
        <w:t>/</w:t>
      </w:r>
      <w:r w:rsidR="007D0621">
        <w:t>344</w:t>
      </w:r>
      <w:r w:rsidR="00270A12">
        <w:t>)</w:t>
      </w:r>
      <w:r w:rsidRPr="000C79BB">
        <w:t>.</w:t>
      </w:r>
      <w:r w:rsidR="00847157">
        <w:t xml:space="preserve"> Pismo należy wysłać także do wiadomości kontrolowanego </w:t>
      </w:r>
      <w:r w:rsidR="00C870AB">
        <w:t>b</w:t>
      </w:r>
      <w:r w:rsidR="00847157">
        <w:t>eneficjenta.</w:t>
      </w:r>
      <w:r w:rsidR="00847157" w:rsidRPr="000C79BB">
        <w:t xml:space="preserve"> </w:t>
      </w:r>
      <w:r w:rsidRPr="00ED3C82">
        <w:t>W przypadku braku odpowiedzi na pismo we wskazanym terminie należy ten fakt odnotować w polu „U</w:t>
      </w:r>
      <w:r w:rsidR="00F42E30">
        <w:t>wagi kontrolujących</w:t>
      </w:r>
      <w:r w:rsidRPr="00ED3C82">
        <w:t xml:space="preserve">” </w:t>
      </w:r>
      <w:r w:rsidR="00F8151A">
        <w:t>L</w:t>
      </w:r>
      <w:r w:rsidRPr="00ED3C82">
        <w:t>i</w:t>
      </w:r>
      <w:r w:rsidR="00342D46">
        <w:t>sty</w:t>
      </w:r>
      <w:r w:rsidRPr="00ED3C82">
        <w:t xml:space="preserve"> </w:t>
      </w:r>
      <w:r w:rsidRPr="00342D46">
        <w:t xml:space="preserve">kontrolnej do </w:t>
      </w:r>
      <w:r w:rsidR="00B90FF0" w:rsidRPr="00B90FF0">
        <w:t>raportu</w:t>
      </w:r>
      <w:r w:rsidR="00342D46">
        <w:t>,</w:t>
      </w:r>
      <w:r w:rsidR="00847157" w:rsidRPr="00342D46">
        <w:t xml:space="preserve"> a następnie przekazać dokumentacj</w:t>
      </w:r>
      <w:r w:rsidR="00342D46">
        <w:t>e</w:t>
      </w:r>
      <w:r w:rsidR="00847157" w:rsidRPr="00342D46">
        <w:t xml:space="preserve"> </w:t>
      </w:r>
      <w:r w:rsidR="00F8151A">
        <w:t>po</w:t>
      </w:r>
      <w:r w:rsidR="00847157" w:rsidRPr="00342D46">
        <w:t xml:space="preserve">kontrolną do </w:t>
      </w:r>
      <w:r w:rsidR="00C870AB">
        <w:t>b</w:t>
      </w:r>
      <w:r w:rsidR="00847157" w:rsidRPr="00342D46">
        <w:t>eneficjenta</w:t>
      </w:r>
      <w:r w:rsidR="00847157">
        <w:t xml:space="preserve"> pismem (P-0</w:t>
      </w:r>
      <w:r w:rsidR="007D0621">
        <w:t>5</w:t>
      </w:r>
      <w:r w:rsidR="00847157">
        <w:t>/</w:t>
      </w:r>
      <w:r w:rsidR="007D0621">
        <w:t>344</w:t>
      </w:r>
      <w:r w:rsidR="00847157">
        <w:t>).</w:t>
      </w:r>
      <w:r w:rsidR="00854BE0">
        <w:t xml:space="preserve"> </w:t>
      </w:r>
      <w:r w:rsidRPr="00ED3C82">
        <w:t>Powyższe czynności należy również zastosować w przypadku odmowy podmiotu trzeciego do wglądu do danych i dokumentów handlowych znajdujących się w jego posiadaniu.</w:t>
      </w:r>
    </w:p>
    <w:p w14:paraId="2CF647E3" w14:textId="7FB47254" w:rsidR="00446093" w:rsidRDefault="00446093">
      <w:pPr>
        <w:ind w:left="426"/>
        <w:jc w:val="both"/>
      </w:pPr>
    </w:p>
    <w:p w14:paraId="69699452" w14:textId="0DB8285F" w:rsidR="00446093" w:rsidRDefault="00446093" w:rsidP="00446093">
      <w:pPr>
        <w:ind w:left="426"/>
        <w:jc w:val="both"/>
      </w:pPr>
      <w:r>
        <w:t>KONTROLA ZOBOWIĄZAŃ WIELOLETNICH</w:t>
      </w:r>
    </w:p>
    <w:p w14:paraId="4892FB2C" w14:textId="2C237AB5" w:rsidR="00446093" w:rsidRDefault="00446093" w:rsidP="00446093">
      <w:pPr>
        <w:ind w:left="426"/>
        <w:jc w:val="both"/>
      </w:pPr>
      <w:r>
        <w:t>W sytuacji</w:t>
      </w:r>
      <w:r w:rsidR="00EC5FF2">
        <w:t>,</w:t>
      </w:r>
      <w:r>
        <w:t xml:space="preserve"> kiedy operacja podlegała wcześniej czynnościom kontrolnym, podczas których sprawdzono zgodność dokumentów finansowo-księgowych z wykazem faktur lub innych dokumentów o równoważnej wartości dowodowej dla wszystkich etapów operacji podczas kontroli zobowiązań wieloletnich można odstąpić od weryfikacji tego punktu. W takim przypadku należy w liście kontrolnej odznaczyć pole „NIE DOTYCZY”.</w:t>
      </w:r>
    </w:p>
    <w:p w14:paraId="61367267" w14:textId="0C8A0F99" w:rsidR="00013B5B" w:rsidRDefault="00013B5B">
      <w:pPr>
        <w:ind w:left="426"/>
        <w:jc w:val="both"/>
      </w:pPr>
    </w:p>
    <w:p w14:paraId="4283807B" w14:textId="604273FA" w:rsidR="00013B5B" w:rsidRPr="000E427E" w:rsidRDefault="00657CB1" w:rsidP="00013B5B">
      <w:pPr>
        <w:pBdr>
          <w:top w:val="single" w:sz="4" w:space="1" w:color="auto"/>
          <w:left w:val="single" w:sz="4" w:space="4" w:color="auto"/>
          <w:bottom w:val="single" w:sz="4" w:space="1" w:color="auto"/>
          <w:right w:val="single" w:sz="4" w:space="4" w:color="auto"/>
        </w:pBdr>
        <w:ind w:left="426"/>
        <w:jc w:val="both"/>
        <w:rPr>
          <w:b/>
        </w:rPr>
      </w:pPr>
      <w:bookmarkStart w:id="3" w:name="_Hlk39492674"/>
      <w:r>
        <w:rPr>
          <w:b/>
        </w:rPr>
        <w:t xml:space="preserve">Sposób weryfikacji w sytuacji wystąpienia wyjątkowych okoliczności. </w:t>
      </w:r>
    </w:p>
    <w:p w14:paraId="49E4CCA5" w14:textId="77777777" w:rsidR="00013B5B" w:rsidRDefault="00013B5B" w:rsidP="00013B5B">
      <w:pPr>
        <w:pBdr>
          <w:top w:val="single" w:sz="4" w:space="1" w:color="auto"/>
          <w:left w:val="single" w:sz="4" w:space="4" w:color="auto"/>
          <w:bottom w:val="single" w:sz="4" w:space="1" w:color="auto"/>
          <w:right w:val="single" w:sz="4" w:space="4" w:color="auto"/>
        </w:pBdr>
        <w:ind w:left="426"/>
        <w:jc w:val="both"/>
      </w:pPr>
    </w:p>
    <w:p w14:paraId="698BA73D" w14:textId="6774825A" w:rsidR="00013B5B" w:rsidRDefault="00013B5B" w:rsidP="00013B5B">
      <w:pPr>
        <w:pBdr>
          <w:top w:val="single" w:sz="4" w:space="1" w:color="auto"/>
          <w:left w:val="single" w:sz="4" w:space="4" w:color="auto"/>
          <w:bottom w:val="single" w:sz="4" w:space="1" w:color="auto"/>
          <w:right w:val="single" w:sz="4" w:space="4" w:color="auto"/>
        </w:pBdr>
        <w:ind w:left="426"/>
        <w:jc w:val="both"/>
      </w:pPr>
      <w:r>
        <w:t>Weryfikację należy przeprowadzić na dokumentach przesłanych przez Beneficjenta/os</w:t>
      </w:r>
      <w:r w:rsidR="00BE2B45">
        <w:t>oby trzeciej</w:t>
      </w:r>
      <w:r>
        <w:t>.</w:t>
      </w:r>
    </w:p>
    <w:p w14:paraId="2D9BAC13" w14:textId="1DB0527B" w:rsidR="00013B5B" w:rsidRPr="0054458D" w:rsidRDefault="00013B5B" w:rsidP="00013B5B">
      <w:pPr>
        <w:pBdr>
          <w:top w:val="single" w:sz="4" w:space="1" w:color="auto"/>
          <w:left w:val="single" w:sz="4" w:space="4" w:color="auto"/>
          <w:bottom w:val="single" w:sz="4" w:space="1" w:color="auto"/>
          <w:right w:val="single" w:sz="4" w:space="4" w:color="auto"/>
        </w:pBdr>
        <w:ind w:left="426"/>
        <w:jc w:val="both"/>
      </w:pPr>
      <w:r w:rsidRPr="0054458D">
        <w:t>Należy</w:t>
      </w:r>
      <w:r>
        <w:t xml:space="preserve"> zwrócić się </w:t>
      </w:r>
      <w:r w:rsidRPr="0054458D">
        <w:t>do Beneficjenta</w:t>
      </w:r>
      <w:r>
        <w:t>/osoby trzeciej</w:t>
      </w:r>
      <w:r w:rsidRPr="0054458D">
        <w:t xml:space="preserve"> z prośbą o przesłanie</w:t>
      </w:r>
      <w:r w:rsidR="00BE2B45">
        <w:t xml:space="preserve"> </w:t>
      </w:r>
      <w:r w:rsidRPr="0054458D">
        <w:t>skanów</w:t>
      </w:r>
      <w:r w:rsidR="00657CB1">
        <w:t>/zdjęć</w:t>
      </w:r>
      <w:r w:rsidRPr="0054458D">
        <w:t xml:space="preserve"> oryginałów faktur/dokumentów księgowych znajdujących się wykazie faktur lub dokumentów o równoważnej wartości dowodowej dokumentujących poniesione koszty załączonym do wniosku o płatność.</w:t>
      </w:r>
    </w:p>
    <w:p w14:paraId="4825115F" w14:textId="77777777" w:rsidR="00013B5B" w:rsidRPr="0054458D" w:rsidRDefault="00013B5B" w:rsidP="00013B5B">
      <w:pPr>
        <w:pBdr>
          <w:top w:val="single" w:sz="4" w:space="1" w:color="auto"/>
          <w:left w:val="single" w:sz="4" w:space="4" w:color="auto"/>
          <w:bottom w:val="single" w:sz="4" w:space="1" w:color="auto"/>
          <w:right w:val="single" w:sz="4" w:space="4" w:color="auto"/>
        </w:pBdr>
        <w:ind w:left="426"/>
        <w:jc w:val="both"/>
      </w:pPr>
      <w:r w:rsidRPr="0054458D">
        <w:t xml:space="preserve">Następnie należy porównać dane przesłanych dokumentów z danymi znajdującymi się w wykazie. </w:t>
      </w:r>
    </w:p>
    <w:p w14:paraId="51183364" w14:textId="7BB96399" w:rsidR="00013B5B" w:rsidRDefault="003455BE" w:rsidP="00013B5B">
      <w:pPr>
        <w:pBdr>
          <w:top w:val="single" w:sz="4" w:space="1" w:color="auto"/>
          <w:left w:val="single" w:sz="4" w:space="4" w:color="auto"/>
          <w:bottom w:val="single" w:sz="4" w:space="1" w:color="auto"/>
          <w:right w:val="single" w:sz="4" w:space="4" w:color="auto"/>
        </w:pBdr>
        <w:ind w:left="426"/>
        <w:jc w:val="both"/>
      </w:pPr>
      <w:r>
        <w:t xml:space="preserve">Ślad rewizyjny: </w:t>
      </w:r>
      <w:r w:rsidR="00013B5B">
        <w:t>wydruk skanów</w:t>
      </w:r>
      <w:r w:rsidR="00657CB1">
        <w:t>/zdjęć</w:t>
      </w:r>
      <w:r w:rsidR="00013B5B">
        <w:t xml:space="preserve"> przesłanych dokumentów lub płyta CD z przesłanymi skanami</w:t>
      </w:r>
      <w:r w:rsidR="00657CB1">
        <w:t>/zdjęciami</w:t>
      </w:r>
      <w:r w:rsidR="00013B5B">
        <w:t xml:space="preserve"> dokumentów.</w:t>
      </w:r>
    </w:p>
    <w:bookmarkEnd w:id="3"/>
    <w:p w14:paraId="27850DC4" w14:textId="77777777" w:rsidR="00013B5B" w:rsidRDefault="00013B5B">
      <w:pPr>
        <w:ind w:left="426"/>
        <w:jc w:val="both"/>
      </w:pPr>
    </w:p>
    <w:p w14:paraId="1EC54168" w14:textId="77777777" w:rsidR="00A40033" w:rsidRDefault="00A40033">
      <w:pPr>
        <w:ind w:left="426"/>
        <w:jc w:val="both"/>
      </w:pPr>
    </w:p>
    <w:p w14:paraId="47F87E10" w14:textId="28AB732D" w:rsidR="006368F0" w:rsidRDefault="008B7482" w:rsidP="008B7482">
      <w:pPr>
        <w:pStyle w:val="Akapitzlist"/>
        <w:numPr>
          <w:ilvl w:val="0"/>
          <w:numId w:val="1"/>
        </w:numPr>
        <w:tabs>
          <w:tab w:val="clear" w:pos="1434"/>
        </w:tabs>
        <w:ind w:left="426" w:hanging="426"/>
        <w:jc w:val="both"/>
        <w:rPr>
          <w:u w:val="single"/>
        </w:rPr>
      </w:pPr>
      <w:r w:rsidRPr="00326879">
        <w:rPr>
          <w:u w:val="single"/>
        </w:rPr>
        <w:t>Zamontowanie oraz uruchomienie nabytych maszyn, urządzeń, infrastruktury technicznej, w tym wyposażenia</w:t>
      </w:r>
      <w:r w:rsidR="006368F0">
        <w:rPr>
          <w:u w:val="single"/>
        </w:rPr>
        <w:t xml:space="preserve">, </w:t>
      </w:r>
      <w:r w:rsidR="00DA572F">
        <w:rPr>
          <w:u w:val="single"/>
        </w:rPr>
        <w:t>na które została przyznan</w:t>
      </w:r>
      <w:r w:rsidR="00EF2CB1">
        <w:rPr>
          <w:u w:val="single"/>
        </w:rPr>
        <w:t>a</w:t>
      </w:r>
      <w:r w:rsidR="00DA572F">
        <w:rPr>
          <w:u w:val="single"/>
        </w:rPr>
        <w:t xml:space="preserve"> pomoc.</w:t>
      </w:r>
    </w:p>
    <w:p w14:paraId="3D54DE7D" w14:textId="77777777" w:rsidR="00DA572F" w:rsidRDefault="00DA572F" w:rsidP="00B55F77">
      <w:pPr>
        <w:pStyle w:val="Akapitzlist"/>
        <w:ind w:left="426"/>
        <w:jc w:val="both"/>
        <w:rPr>
          <w:u w:val="single"/>
        </w:rPr>
      </w:pPr>
    </w:p>
    <w:p w14:paraId="5AB8975F" w14:textId="5CD51CF9" w:rsidR="00DA572F" w:rsidRPr="00B55F77" w:rsidRDefault="00DA572F" w:rsidP="00B55F77">
      <w:pPr>
        <w:pStyle w:val="Akapitzlist"/>
        <w:ind w:left="426"/>
        <w:jc w:val="both"/>
      </w:pPr>
      <w:r w:rsidRPr="00B55F77">
        <w:t>Podczas czynności kontrolnych należy sprawdzić, czy nabyte w ramach operacji maszyny, urządzenia infrastruktury technicznej, w tym wyposażenie, jest zamontowane oraz uruchomione. Weryfikację tego aspektu należy przeprowadzić podczas czynności kontrolnych realizowanych na etapie wniosku o drugą transzę pomocy</w:t>
      </w:r>
      <w:r w:rsidR="00B55F77" w:rsidRPr="00B55F77">
        <w:t>.</w:t>
      </w:r>
    </w:p>
    <w:p w14:paraId="57B60749" w14:textId="31902AA7" w:rsidR="007C36EF" w:rsidRDefault="007C36EF" w:rsidP="00B55F77">
      <w:pPr>
        <w:pStyle w:val="Akapitzlist"/>
        <w:ind w:left="426"/>
        <w:jc w:val="both"/>
        <w:rPr>
          <w:u w:val="single"/>
        </w:rPr>
      </w:pPr>
    </w:p>
    <w:p w14:paraId="02C1165F" w14:textId="52815DE4" w:rsidR="007C36EF" w:rsidRPr="00B55F77" w:rsidRDefault="007C36EF" w:rsidP="00B55F77">
      <w:pPr>
        <w:pStyle w:val="Akapitzlist"/>
        <w:ind w:left="426"/>
        <w:jc w:val="both"/>
      </w:pPr>
      <w:r w:rsidRPr="00B55F77">
        <w:lastRenderedPageBreak/>
        <w:t>W przypadku działalności sezonowej, kiedy podczas trwania czynności kontrolnych taka działalność nie jest prowadzona, weryfikację należy przeprowadzić w oparciu o zdjęcia, informacje znajdujące się na stronach internetowych, wystawionych rachunkach/fakturach itp.</w:t>
      </w:r>
    </w:p>
    <w:p w14:paraId="2AD4F9F6" w14:textId="1043CE26" w:rsidR="00013B5B" w:rsidRDefault="00013B5B" w:rsidP="00B55F77">
      <w:pPr>
        <w:pStyle w:val="Akapitzlist"/>
        <w:ind w:left="426"/>
        <w:jc w:val="both"/>
        <w:rPr>
          <w:u w:val="single"/>
        </w:rPr>
      </w:pPr>
    </w:p>
    <w:p w14:paraId="33206AEE" w14:textId="656381BA" w:rsidR="00013B5B" w:rsidRPr="004E745A" w:rsidRDefault="006E3B28" w:rsidP="00013B5B">
      <w:pPr>
        <w:pBdr>
          <w:top w:val="single" w:sz="4" w:space="1" w:color="auto"/>
          <w:left w:val="single" w:sz="4" w:space="4" w:color="auto"/>
          <w:bottom w:val="single" w:sz="4" w:space="1" w:color="auto"/>
          <w:right w:val="single" w:sz="4" w:space="4" w:color="auto"/>
        </w:pBdr>
        <w:ind w:left="426"/>
        <w:jc w:val="both"/>
        <w:rPr>
          <w:b/>
        </w:rPr>
      </w:pPr>
      <w:r>
        <w:rPr>
          <w:b/>
        </w:rPr>
        <w:t xml:space="preserve">Sposób weryfikacji w sytuacji wystąpienia wyjątkowych okoliczności. </w:t>
      </w:r>
    </w:p>
    <w:p w14:paraId="7DB3021A" w14:textId="77777777" w:rsidR="00013B5B" w:rsidRDefault="00013B5B" w:rsidP="00013B5B">
      <w:pPr>
        <w:pBdr>
          <w:top w:val="single" w:sz="4" w:space="1" w:color="auto"/>
          <w:left w:val="single" w:sz="4" w:space="4" w:color="auto"/>
          <w:bottom w:val="single" w:sz="4" w:space="1" w:color="auto"/>
          <w:right w:val="single" w:sz="4" w:space="4" w:color="auto"/>
        </w:pBdr>
        <w:ind w:left="426"/>
        <w:jc w:val="both"/>
      </w:pPr>
    </w:p>
    <w:p w14:paraId="576490E3" w14:textId="77777777" w:rsidR="00013B5B" w:rsidRDefault="00013B5B" w:rsidP="00013B5B">
      <w:pPr>
        <w:pBdr>
          <w:top w:val="single" w:sz="4" w:space="1" w:color="auto"/>
          <w:left w:val="single" w:sz="4" w:space="4" w:color="auto"/>
          <w:bottom w:val="single" w:sz="4" w:space="1" w:color="auto"/>
          <w:right w:val="single" w:sz="4" w:space="4" w:color="auto"/>
        </w:pBdr>
        <w:ind w:left="426"/>
        <w:jc w:val="both"/>
      </w:pPr>
      <w:r>
        <w:t>Standardowa wizja w terenie przy zachowaniu zasad bezpieczeństwa i środków ochrony osobistej.</w:t>
      </w:r>
    </w:p>
    <w:p w14:paraId="46BCA6E3" w14:textId="77777777" w:rsidR="00DA572F" w:rsidRDefault="00DA572F" w:rsidP="00B55F77">
      <w:pPr>
        <w:pStyle w:val="Akapitzlist"/>
        <w:ind w:left="426"/>
        <w:jc w:val="both"/>
        <w:rPr>
          <w:u w:val="single"/>
        </w:rPr>
      </w:pPr>
    </w:p>
    <w:p w14:paraId="342ABC36" w14:textId="68E66342" w:rsidR="008B7482" w:rsidRPr="00326879" w:rsidRDefault="008B7482" w:rsidP="008B7482">
      <w:pPr>
        <w:pStyle w:val="Akapitzlist"/>
        <w:numPr>
          <w:ilvl w:val="0"/>
          <w:numId w:val="1"/>
        </w:numPr>
        <w:tabs>
          <w:tab w:val="clear" w:pos="1434"/>
        </w:tabs>
        <w:ind w:left="426" w:hanging="426"/>
        <w:jc w:val="both"/>
        <w:rPr>
          <w:u w:val="single"/>
        </w:rPr>
      </w:pPr>
      <w:r w:rsidRPr="00326879">
        <w:rPr>
          <w:u w:val="single"/>
        </w:rPr>
        <w:t xml:space="preserve"> </w:t>
      </w:r>
      <w:r w:rsidR="00DA572F">
        <w:rPr>
          <w:u w:val="single"/>
        </w:rPr>
        <w:t>P</w:t>
      </w:r>
      <w:r w:rsidRPr="00326879">
        <w:rPr>
          <w:u w:val="single"/>
        </w:rPr>
        <w:t>rawidłowe wykorzystywanie zakresu rzeczowego operacji.</w:t>
      </w:r>
    </w:p>
    <w:p w14:paraId="668343E6" w14:textId="77777777" w:rsidR="008B7482" w:rsidRDefault="008B7482" w:rsidP="008B7482">
      <w:pPr>
        <w:pStyle w:val="Akapitzlist"/>
        <w:ind w:left="426"/>
        <w:jc w:val="both"/>
        <w:rPr>
          <w:u w:val="single"/>
        </w:rPr>
      </w:pPr>
    </w:p>
    <w:p w14:paraId="54D0B80E" w14:textId="2CE54770" w:rsidR="008B7482" w:rsidRDefault="008B7482" w:rsidP="008B7482">
      <w:pPr>
        <w:pStyle w:val="Akapitzlist"/>
        <w:ind w:left="426"/>
        <w:jc w:val="both"/>
      </w:pPr>
      <w:r w:rsidRPr="00C97C0F">
        <w:t>Podczas czynności kontrolnych należy sprawdzić, czy zrealizowany zakres rzeczowy operacji jest wykorzystywany do prowadzenia działalności, której służyła realizacji operacji.</w:t>
      </w:r>
      <w:r>
        <w:t xml:space="preserve"> Weryfikację </w:t>
      </w:r>
      <w:r w:rsidR="00DA572F">
        <w:t>tego a</w:t>
      </w:r>
      <w:r w:rsidR="00EF2CB1">
        <w:t>s</w:t>
      </w:r>
      <w:r w:rsidR="00DA572F">
        <w:t xml:space="preserve">pektu </w:t>
      </w:r>
      <w:r>
        <w:t xml:space="preserve"> należy przeprowadzić podczas czynności kontrolnych realizowanych na etapie wniosku o drugą transzę pomocy. </w:t>
      </w:r>
    </w:p>
    <w:p w14:paraId="56C5C273" w14:textId="19D81562" w:rsidR="007C36EF" w:rsidRDefault="007C36EF" w:rsidP="008B7482">
      <w:pPr>
        <w:pStyle w:val="Akapitzlist"/>
        <w:ind w:left="426"/>
        <w:jc w:val="both"/>
      </w:pPr>
    </w:p>
    <w:p w14:paraId="11B9038E" w14:textId="5E583C2F" w:rsidR="007C36EF" w:rsidRDefault="007C36EF" w:rsidP="008B7482">
      <w:pPr>
        <w:pStyle w:val="Akapitzlist"/>
        <w:ind w:left="426"/>
        <w:jc w:val="both"/>
      </w:pPr>
      <w:r w:rsidRPr="007C36EF">
        <w:t>W przypadku działalności sezonowej, kiedy podczas trwania czynności kontrolnych taka działalność nie jest prowadzona, weryfikację należy przeprowadzić w oparciu o zdjęcia, informacje znajdujące się na stronach internetowych, wystawionych rachunkach/fakturach itp.</w:t>
      </w:r>
    </w:p>
    <w:p w14:paraId="57414862" w14:textId="1A5A9DC8" w:rsidR="00013B5B" w:rsidRDefault="00013B5B" w:rsidP="008B7482">
      <w:pPr>
        <w:pStyle w:val="Akapitzlist"/>
        <w:ind w:left="426"/>
        <w:jc w:val="both"/>
      </w:pPr>
    </w:p>
    <w:p w14:paraId="33D41087" w14:textId="3EF1BF18" w:rsidR="00013B5B" w:rsidRPr="004E745A" w:rsidRDefault="006E3B28" w:rsidP="00013B5B">
      <w:pPr>
        <w:pBdr>
          <w:top w:val="single" w:sz="4" w:space="1" w:color="auto"/>
          <w:left w:val="single" w:sz="4" w:space="4" w:color="auto"/>
          <w:bottom w:val="single" w:sz="4" w:space="1" w:color="auto"/>
          <w:right w:val="single" w:sz="4" w:space="4" w:color="auto"/>
        </w:pBdr>
        <w:ind w:left="426"/>
        <w:jc w:val="both"/>
        <w:rPr>
          <w:b/>
        </w:rPr>
      </w:pPr>
      <w:r w:rsidRPr="006E3B28">
        <w:rPr>
          <w:b/>
        </w:rPr>
        <w:t>Sposób weryfikacji w sytuacji wystąpienia wyjątkowych okoliczności.</w:t>
      </w:r>
    </w:p>
    <w:p w14:paraId="698AD3CC" w14:textId="77777777" w:rsidR="00013B5B" w:rsidRDefault="00013B5B" w:rsidP="00013B5B">
      <w:pPr>
        <w:pBdr>
          <w:top w:val="single" w:sz="4" w:space="1" w:color="auto"/>
          <w:left w:val="single" w:sz="4" w:space="4" w:color="auto"/>
          <w:bottom w:val="single" w:sz="4" w:space="1" w:color="auto"/>
          <w:right w:val="single" w:sz="4" w:space="4" w:color="auto"/>
        </w:pBdr>
        <w:ind w:left="426"/>
        <w:jc w:val="both"/>
      </w:pPr>
    </w:p>
    <w:p w14:paraId="0DEC2143" w14:textId="77777777" w:rsidR="00013B5B" w:rsidRDefault="00013B5B" w:rsidP="00013B5B">
      <w:pPr>
        <w:pBdr>
          <w:top w:val="single" w:sz="4" w:space="1" w:color="auto"/>
          <w:left w:val="single" w:sz="4" w:space="4" w:color="auto"/>
          <w:bottom w:val="single" w:sz="4" w:space="1" w:color="auto"/>
          <w:right w:val="single" w:sz="4" w:space="4" w:color="auto"/>
        </w:pBdr>
        <w:ind w:left="426"/>
        <w:jc w:val="both"/>
      </w:pPr>
      <w:r>
        <w:t>Standardowa wizja w terenie przy zachowaniu zasad bezpieczeństwa i środków ochrony osobistej.</w:t>
      </w:r>
    </w:p>
    <w:p w14:paraId="22E25459" w14:textId="77777777" w:rsidR="008B7482" w:rsidRDefault="008B7482" w:rsidP="00166FA9">
      <w:pPr>
        <w:pStyle w:val="Akapitzlist"/>
        <w:ind w:left="426"/>
        <w:jc w:val="both"/>
        <w:rPr>
          <w:u w:val="single"/>
        </w:rPr>
      </w:pPr>
    </w:p>
    <w:p w14:paraId="73717CB8" w14:textId="59EEEF24" w:rsidR="003E0C75" w:rsidRPr="000A7CC2" w:rsidRDefault="003E0C75" w:rsidP="00166FA9">
      <w:pPr>
        <w:pStyle w:val="Akapitzlist"/>
        <w:numPr>
          <w:ilvl w:val="0"/>
          <w:numId w:val="1"/>
        </w:numPr>
        <w:tabs>
          <w:tab w:val="clear" w:pos="1434"/>
          <w:tab w:val="num" w:pos="426"/>
        </w:tabs>
        <w:ind w:left="426" w:hanging="426"/>
        <w:jc w:val="both"/>
        <w:rPr>
          <w:u w:val="single"/>
        </w:rPr>
      </w:pPr>
      <w:r w:rsidRPr="000A7CC2">
        <w:rPr>
          <w:u w:val="single"/>
        </w:rPr>
        <w:t xml:space="preserve">Wykonywanie działalności gospodarczej przez okres określony w </w:t>
      </w:r>
      <w:r w:rsidR="000A7CC2" w:rsidRPr="000A7CC2">
        <w:rPr>
          <w:u w:val="single"/>
        </w:rPr>
        <w:t>umowie</w:t>
      </w:r>
      <w:r w:rsidR="00FE378E" w:rsidRPr="000A7CC2">
        <w:rPr>
          <w:u w:val="single"/>
        </w:rPr>
        <w:t>.</w:t>
      </w:r>
      <w:r w:rsidRPr="000A7CC2">
        <w:rPr>
          <w:u w:val="single"/>
        </w:rPr>
        <w:t xml:space="preserve"> </w:t>
      </w:r>
    </w:p>
    <w:p w14:paraId="63CA91C8" w14:textId="77777777" w:rsidR="000A7CC2" w:rsidRDefault="000A7CC2" w:rsidP="0020310B">
      <w:pPr>
        <w:pStyle w:val="Akapitzlist"/>
        <w:ind w:left="426"/>
        <w:jc w:val="both"/>
      </w:pPr>
    </w:p>
    <w:p w14:paraId="6D479812" w14:textId="6B67DCB4" w:rsidR="003E0C75" w:rsidRDefault="003E0C75" w:rsidP="0020310B">
      <w:pPr>
        <w:pStyle w:val="Akapitzlist"/>
        <w:ind w:left="426"/>
        <w:jc w:val="both"/>
      </w:pPr>
      <w:r w:rsidRPr="0020310B">
        <w:t>Podczas kontroli</w:t>
      </w:r>
      <w:r w:rsidR="00BF7B41" w:rsidRPr="0020310B">
        <w:t xml:space="preserve"> należy zweryfikować</w:t>
      </w:r>
      <w:r w:rsidR="009430EA">
        <w:t>,</w:t>
      </w:r>
      <w:r w:rsidR="00BF7B41" w:rsidRPr="0020310B">
        <w:t xml:space="preserve"> </w:t>
      </w:r>
      <w:r w:rsidR="00FB4E70" w:rsidRPr="0020310B">
        <w:t>czy Beneficjent prowadzi działalność gospodarczą określoną we wniosku o przyznanie pomocy. Dotyczy to osób fizycznych, które</w:t>
      </w:r>
      <w:r w:rsidR="00FB4E70">
        <w:t xml:space="preserve"> w ramach operacji</w:t>
      </w:r>
      <w:r w:rsidR="00FB4E70" w:rsidRPr="0020310B">
        <w:t xml:space="preserve"> podejmują we własnym imieniu działalność gospodarczą, do której stosuje się przepisy ustawy z dnia 2 lipca 2004 roku o swobodzie działalności gospodarczej. </w:t>
      </w:r>
    </w:p>
    <w:p w14:paraId="6EA1D263" w14:textId="77777777" w:rsidR="00FB4E70" w:rsidRDefault="00FB4E70" w:rsidP="0020310B">
      <w:pPr>
        <w:pStyle w:val="Akapitzlist"/>
        <w:ind w:left="426"/>
        <w:jc w:val="both"/>
      </w:pPr>
    </w:p>
    <w:p w14:paraId="59D08006" w14:textId="40E59FD5" w:rsidR="00223D81" w:rsidRDefault="00223D81" w:rsidP="00223D81">
      <w:pPr>
        <w:widowControl w:val="0"/>
        <w:adjustRightInd w:val="0"/>
        <w:spacing w:before="120"/>
        <w:ind w:left="426"/>
        <w:jc w:val="both"/>
        <w:textAlignment w:val="baseline"/>
      </w:pPr>
      <w:r w:rsidRPr="003111AE">
        <w:t>W</w:t>
      </w:r>
      <w:r w:rsidR="007F375A">
        <w:t xml:space="preserve"> toku czynności</w:t>
      </w:r>
      <w:r w:rsidRPr="003111AE">
        <w:t xml:space="preserve"> należy posiłkować się informacjami dotyczącymi Beneficjenta zawartymi w bazach danych Centralnej Ewidencji i Informacji o Działalności Gospodarczej (CEIDG) albo Krajowym Rejestrze Sądowym (KRS), które zawierają m.in. informacje n</w:t>
      </w:r>
      <w:r w:rsidR="004418D5">
        <w:t xml:space="preserve">a </w:t>
      </w:r>
      <w:r w:rsidR="004418D5" w:rsidRPr="004418D5">
        <w:t>temat</w:t>
      </w:r>
      <w:r w:rsidRPr="003111AE">
        <w:t xml:space="preserve"> danych adresowych przedsiębiorstwa, zakresie wykonywanej działalności (CEIDG) oraz okresach zawieszenia działalności gospodarczej (CEIDG). Powyższe informacje dostępne są na stronie internetowej  </w:t>
      </w:r>
      <w:hyperlink r:id="rId10" w:history="1">
        <w:r w:rsidRPr="003111AE">
          <w:t>https://prod.ceidg.gov.pl</w:t>
        </w:r>
      </w:hyperlink>
      <w:r w:rsidRPr="003111AE">
        <w:t xml:space="preserve"> oraz </w:t>
      </w:r>
      <w:hyperlink r:id="rId11" w:history="1">
        <w:r w:rsidR="009F693C" w:rsidRPr="00C8172D">
          <w:rPr>
            <w:rStyle w:val="Hipercze"/>
          </w:rPr>
          <w:t>www.krs-online.com.pl</w:t>
        </w:r>
      </w:hyperlink>
      <w:r w:rsidRPr="003111AE">
        <w:t>.</w:t>
      </w:r>
    </w:p>
    <w:p w14:paraId="28E44FA7" w14:textId="77777777" w:rsidR="00223D81" w:rsidRDefault="00223D81" w:rsidP="001E7BDA">
      <w:pPr>
        <w:jc w:val="both"/>
      </w:pPr>
    </w:p>
    <w:p w14:paraId="511116E0" w14:textId="75195E01" w:rsidR="00FB4E70" w:rsidRDefault="00FB4E70" w:rsidP="00FB4E70">
      <w:pPr>
        <w:ind w:left="426"/>
        <w:jc w:val="both"/>
      </w:pPr>
      <w:r>
        <w:t>W toku czynności kontrolnych należy potwierdzić fakt prowadzenia działalności na podstawie</w:t>
      </w:r>
      <w:r w:rsidR="00DA572F">
        <w:t xml:space="preserve"> jednego z</w:t>
      </w:r>
      <w:r>
        <w:t xml:space="preserve"> następujących dokumentów: </w:t>
      </w:r>
    </w:p>
    <w:p w14:paraId="17A77368" w14:textId="72F25E77" w:rsidR="00FB4E70" w:rsidRDefault="00FB4E70" w:rsidP="00FB4E70">
      <w:pPr>
        <w:pStyle w:val="Akapitzlist"/>
        <w:numPr>
          <w:ilvl w:val="0"/>
          <w:numId w:val="55"/>
        </w:numPr>
        <w:ind w:left="851" w:hanging="425"/>
        <w:jc w:val="both"/>
      </w:pPr>
      <w:r>
        <w:lastRenderedPageBreak/>
        <w:t>deklaracja rozliczeniowa</w:t>
      </w:r>
      <w:r w:rsidRPr="00A15E84">
        <w:t xml:space="preserve"> ZUS DRA</w:t>
      </w:r>
      <w:r w:rsidR="00A62514">
        <w:t>/przelew na rzecz ZUS</w:t>
      </w:r>
      <w:r>
        <w:t>,</w:t>
      </w:r>
    </w:p>
    <w:p w14:paraId="2281E7C9" w14:textId="77777777" w:rsidR="00223D81" w:rsidRDefault="00FB4E70" w:rsidP="0020310B">
      <w:pPr>
        <w:pStyle w:val="Akapitzlist"/>
        <w:numPr>
          <w:ilvl w:val="0"/>
          <w:numId w:val="55"/>
        </w:numPr>
        <w:ind w:left="851" w:hanging="425"/>
        <w:jc w:val="both"/>
      </w:pPr>
      <w:r>
        <w:t>potwierdzenie</w:t>
      </w:r>
      <w:r w:rsidR="00DA6EBB">
        <w:t xml:space="preserve"> przelewu/ów</w:t>
      </w:r>
      <w:r w:rsidR="00DA60C5">
        <w:t xml:space="preserve"> zaliczki</w:t>
      </w:r>
      <w:r w:rsidR="00DA6EBB">
        <w:t>/</w:t>
      </w:r>
      <w:proofErr w:type="spellStart"/>
      <w:r w:rsidR="00DA6EBB">
        <w:t>ek</w:t>
      </w:r>
      <w:proofErr w:type="spellEnd"/>
      <w:r w:rsidR="00DA60C5">
        <w:t xml:space="preserve"> na podatek dochodowy</w:t>
      </w:r>
      <w:r w:rsidR="00223D81">
        <w:t>,</w:t>
      </w:r>
    </w:p>
    <w:p w14:paraId="0E032311" w14:textId="17486783" w:rsidR="00DA60C5" w:rsidRDefault="00223D81" w:rsidP="0020310B">
      <w:pPr>
        <w:pStyle w:val="Akapitzlist"/>
        <w:numPr>
          <w:ilvl w:val="0"/>
          <w:numId w:val="55"/>
        </w:numPr>
        <w:ind w:left="851" w:hanging="425"/>
        <w:jc w:val="both"/>
      </w:pPr>
      <w:r w:rsidRPr="003111AE">
        <w:t>finansowo – księgowych potwi</w:t>
      </w:r>
      <w:r w:rsidR="004418D5" w:rsidRPr="004418D5">
        <w:t>erdzających ponoszenie kosztów lub</w:t>
      </w:r>
      <w:r w:rsidRPr="003111AE">
        <w:t xml:space="preserve"> przychodów </w:t>
      </w:r>
      <w:r w:rsidR="004418D5">
        <w:t>w ramach</w:t>
      </w:r>
      <w:r w:rsidRPr="003111AE">
        <w:t xml:space="preserve"> prowadzonej działalności</w:t>
      </w:r>
      <w:r w:rsidR="00A90892">
        <w:t xml:space="preserve"> (np. faktury zakupu surowców, materiałów, usług oraz faktury sprzedaży produktów, usług)</w:t>
      </w:r>
    </w:p>
    <w:p w14:paraId="2384DD41" w14:textId="571EDFB5" w:rsidR="00FB4E70" w:rsidRDefault="004418D5" w:rsidP="0020310B">
      <w:pPr>
        <w:ind w:left="426"/>
        <w:jc w:val="both"/>
      </w:pPr>
      <w:r>
        <w:t>W</w:t>
      </w:r>
      <w:r w:rsidR="00FB4E70">
        <w:t xml:space="preserve">w. dokumenty powinny potwierdzać </w:t>
      </w:r>
      <w:r w:rsidR="00DA60C5">
        <w:t xml:space="preserve">prowadzenie działalności gospodarczej w </w:t>
      </w:r>
      <w:r w:rsidR="00FB4E70">
        <w:t>okres</w:t>
      </w:r>
      <w:r w:rsidR="00DA60C5">
        <w:t xml:space="preserve">ie </w:t>
      </w:r>
      <w:r w:rsidR="00FB4E70">
        <w:t xml:space="preserve">od dnia złożenia wniosku o </w:t>
      </w:r>
      <w:r w:rsidR="00B661EF">
        <w:t xml:space="preserve">II transzę pomocy </w:t>
      </w:r>
      <w:r w:rsidR="00FB4E70">
        <w:t>do dnia przeprowadz</w:t>
      </w:r>
      <w:r w:rsidR="00DA60C5">
        <w:t>ania kontroli</w:t>
      </w:r>
      <w:r w:rsidR="00CB7832">
        <w:t>.</w:t>
      </w:r>
    </w:p>
    <w:p w14:paraId="5A4F182E" w14:textId="77777777" w:rsidR="00E64F6C" w:rsidRDefault="00E64F6C" w:rsidP="002E19B1">
      <w:pPr>
        <w:ind w:left="426"/>
        <w:jc w:val="both"/>
      </w:pPr>
    </w:p>
    <w:p w14:paraId="0210A5A4" w14:textId="2868DF66" w:rsidR="002E19B1" w:rsidRDefault="005D02D6" w:rsidP="002E19B1">
      <w:pPr>
        <w:ind w:left="426"/>
        <w:jc w:val="both"/>
      </w:pPr>
      <w:r>
        <w:t>Jeżeli Beneficjent nie zatrudnia pracowników i decyduje się na opłacanie minimalnych składek ZUS czy to preferencyjnych, czy też podstawowych, ale minimalnych</w:t>
      </w:r>
      <w:r w:rsidR="00E64F6C">
        <w:t>,</w:t>
      </w:r>
      <w:r>
        <w:t xml:space="preserve"> nie ma obowiązku comiesięcznego składania deklaracji ZUS DRA. Składa tylko pierwszą deklarację ZUS</w:t>
      </w:r>
      <w:r w:rsidR="002E19B1">
        <w:t>. Jeżeli w kolejnych miesiącach składki nie ulegają zmianie, ZUS dopuszcza samo opłacanie składek bez konieczności składania deklaracji. W przypadku jakichkolwiek zmian w wysokości opłacanych składek (np. spowodowanych zwolnieniem chorobowym) Beneficjent jest zobowiązany złożyć deklarację za miesiąc, w którym zmiana nastąpiła. W związku z powyższym, jeżeli Beneficjent nie składa deklaracji ZUS DRA, weryfikację należy przeprowadzić w oparciu o przelewy na rzecz ZUS.</w:t>
      </w:r>
    </w:p>
    <w:p w14:paraId="53AF2C5D" w14:textId="77777777" w:rsidR="002E19B1" w:rsidRDefault="002E19B1" w:rsidP="002E19B1">
      <w:pPr>
        <w:ind w:left="426"/>
        <w:jc w:val="both"/>
      </w:pPr>
    </w:p>
    <w:p w14:paraId="3B28BFC9" w14:textId="77777777" w:rsidR="00FB4E70" w:rsidRDefault="00FB4E70" w:rsidP="001E7BDA">
      <w:pPr>
        <w:jc w:val="both"/>
      </w:pPr>
    </w:p>
    <w:p w14:paraId="25524C33" w14:textId="417DB9BC" w:rsidR="00FB4E70" w:rsidRDefault="00DA60C5" w:rsidP="0020310B">
      <w:pPr>
        <w:pStyle w:val="Akapitzlist"/>
        <w:ind w:left="426"/>
        <w:jc w:val="both"/>
      </w:pPr>
      <w:r w:rsidRPr="00CC275D">
        <w:t>Jako ślad rewizyjny należy sporządzić kopię/zdjęcie weryfikowanych</w:t>
      </w:r>
      <w:r>
        <w:t xml:space="preserve"> dokumentów.</w:t>
      </w:r>
      <w:r w:rsidR="00223D81" w:rsidRPr="00223D81">
        <w:rPr>
          <w:sz w:val="22"/>
          <w:szCs w:val="22"/>
        </w:rPr>
        <w:t xml:space="preserve"> </w:t>
      </w:r>
      <w:r w:rsidR="00223D81" w:rsidRPr="003111AE">
        <w:t>Dodatkowo należy odnotować fakt zweryfikowania punktu kontrolnego w oparciu o bazy danych KRS albo CE</w:t>
      </w:r>
      <w:r w:rsidR="00AB0FAE">
        <w:t>I</w:t>
      </w:r>
      <w:r w:rsidR="00223D81" w:rsidRPr="003111AE">
        <w:t>D</w:t>
      </w:r>
      <w:r w:rsidR="00AB0FAE">
        <w:t>G</w:t>
      </w:r>
      <w:r w:rsidR="00223D81" w:rsidRPr="003111AE">
        <w:t>(wpisać nazwę bazy danych i datę sprawdzenia).</w:t>
      </w:r>
      <w:r w:rsidR="009F693C">
        <w:t xml:space="preserve"> W przypadku wydruku z KRS lub CE</w:t>
      </w:r>
      <w:r w:rsidR="00AB0FAE">
        <w:t>I</w:t>
      </w:r>
      <w:r w:rsidR="009F693C">
        <w:t>DG d</w:t>
      </w:r>
      <w:r w:rsidR="009F693C" w:rsidRPr="009F693C">
        <w:t>opuszcza się wykonanie wydruku przed dniem, w którym planowane są czynności kontrolne</w:t>
      </w:r>
      <w:r w:rsidR="009F693C">
        <w:t xml:space="preserve">. </w:t>
      </w:r>
    </w:p>
    <w:p w14:paraId="6142139F" w14:textId="42A3A2AD" w:rsidR="00DA6EBB" w:rsidRDefault="00B75F0D" w:rsidP="0020310B">
      <w:pPr>
        <w:pStyle w:val="Akapitzlist"/>
        <w:ind w:left="426"/>
        <w:jc w:val="both"/>
      </w:pPr>
      <w:r>
        <w:t xml:space="preserve">Powyższe należy sprawdzić podczas kontroli wykonywanej na etapie wypłaty II transzy oraz podczas kontroli </w:t>
      </w:r>
      <w:r w:rsidR="007E16DA">
        <w:t>zobowiązań wieloletnich</w:t>
      </w:r>
      <w:r w:rsidR="003B4F19">
        <w:t xml:space="preserve"> przeprowadzonej w ciągu 2 lat</w:t>
      </w:r>
      <w:r>
        <w:t xml:space="preserve"> od wypłaty płatności końcowej.</w:t>
      </w:r>
    </w:p>
    <w:p w14:paraId="69098624" w14:textId="2128F7D3" w:rsidR="00FC3926" w:rsidRDefault="00FC3926" w:rsidP="0020310B">
      <w:pPr>
        <w:pStyle w:val="Akapitzlist"/>
        <w:ind w:left="426"/>
        <w:jc w:val="both"/>
      </w:pPr>
    </w:p>
    <w:p w14:paraId="3BB80C74" w14:textId="18AD65B7" w:rsidR="00FC3926" w:rsidRDefault="00FC3926" w:rsidP="0020310B">
      <w:pPr>
        <w:pStyle w:val="Akapitzlist"/>
        <w:ind w:left="426"/>
        <w:jc w:val="both"/>
      </w:pPr>
      <w:r w:rsidRPr="00FC3926">
        <w:t>W przypadku działalności sezonowej, kiedy podczas trwania czynności kontrolnych taka działalność nie jest prowadzona, weryfikację należy przeprowadzić w oparciu o zdjęcia, informacje znajdujące się na stronach internetowych, wystawionych rachunkach/fakturach itp.</w:t>
      </w:r>
    </w:p>
    <w:p w14:paraId="16710459" w14:textId="3071B2C7" w:rsidR="000E1D03" w:rsidRDefault="000E1D03" w:rsidP="0020310B">
      <w:pPr>
        <w:pStyle w:val="Akapitzlist"/>
        <w:ind w:left="426"/>
        <w:jc w:val="both"/>
      </w:pPr>
    </w:p>
    <w:p w14:paraId="14E447E6" w14:textId="7718241F" w:rsidR="000E1D03" w:rsidRDefault="000E1D03" w:rsidP="0020310B">
      <w:pPr>
        <w:pStyle w:val="Akapitzlist"/>
        <w:ind w:left="426"/>
        <w:jc w:val="both"/>
      </w:pPr>
      <w:r w:rsidRPr="000E1D03">
        <w:t>W sytuacji</w:t>
      </w:r>
      <w:r w:rsidR="00EC5FF2">
        <w:t>,</w:t>
      </w:r>
      <w:r w:rsidRPr="000E1D03">
        <w:t xml:space="preserve"> kiedy podczas przygotowania do kontroli </w:t>
      </w:r>
      <w:r>
        <w:t>zobowiązań wieloletnich</w:t>
      </w:r>
      <w:r w:rsidRPr="000E1D03">
        <w:t xml:space="preserve"> zostanie pozyskana z internetowych baz danych (CE</w:t>
      </w:r>
      <w:r w:rsidR="00AB0FAE">
        <w:t>I</w:t>
      </w:r>
      <w:r w:rsidRPr="000E1D03">
        <w:t>DG) informacja o zaprzestaniu przez Beneficjenta prowadzenia działalności, na którą została udzielona pomoc, w raporcie należy odznaczyć opcję: „Kontrola nie została zrealizowana” (sekcja V.</w:t>
      </w:r>
      <w:r w:rsidR="00EC5FF2">
        <w:t xml:space="preserve"> </w:t>
      </w:r>
      <w:r w:rsidRPr="000E1D03">
        <w:t>PRZEPROWADZENIE CZYNNOŚCI KONTROLNYCH) oraz opisać przyczynę tj. info o zaprzestaniu działalności z CE</w:t>
      </w:r>
      <w:r w:rsidR="0010181C">
        <w:t>I</w:t>
      </w:r>
      <w:r w:rsidRPr="000E1D03">
        <w:t xml:space="preserve">DG.  </w:t>
      </w:r>
    </w:p>
    <w:p w14:paraId="1BE19FA7" w14:textId="16A57F5B" w:rsidR="00013B5B" w:rsidRDefault="00013B5B" w:rsidP="0020310B">
      <w:pPr>
        <w:pStyle w:val="Akapitzlist"/>
        <w:ind w:left="426"/>
        <w:jc w:val="both"/>
      </w:pPr>
    </w:p>
    <w:p w14:paraId="70290D3E" w14:textId="12AEC560" w:rsidR="00013B5B" w:rsidRPr="000E427E" w:rsidRDefault="00F32C28" w:rsidP="00013B5B">
      <w:pPr>
        <w:pBdr>
          <w:top w:val="single" w:sz="4" w:space="1" w:color="auto"/>
          <w:left w:val="single" w:sz="4" w:space="4" w:color="auto"/>
          <w:bottom w:val="single" w:sz="4" w:space="1" w:color="auto"/>
          <w:right w:val="single" w:sz="4" w:space="4" w:color="auto"/>
        </w:pBdr>
        <w:ind w:left="426"/>
        <w:jc w:val="both"/>
        <w:rPr>
          <w:b/>
        </w:rPr>
      </w:pPr>
      <w:bookmarkStart w:id="4" w:name="_Hlk39497605"/>
      <w:r>
        <w:rPr>
          <w:b/>
        </w:rPr>
        <w:t xml:space="preserve">Sposób weryfikacji w sytuacji wystąpienia wyjątkowych okoliczności. </w:t>
      </w:r>
    </w:p>
    <w:p w14:paraId="71EDFD6E" w14:textId="77777777" w:rsidR="00013B5B" w:rsidRDefault="00013B5B" w:rsidP="00013B5B">
      <w:pPr>
        <w:pBdr>
          <w:top w:val="single" w:sz="4" w:space="1" w:color="auto"/>
          <w:left w:val="single" w:sz="4" w:space="4" w:color="auto"/>
          <w:bottom w:val="single" w:sz="4" w:space="1" w:color="auto"/>
          <w:right w:val="single" w:sz="4" w:space="4" w:color="auto"/>
        </w:pBdr>
        <w:ind w:left="426"/>
        <w:jc w:val="both"/>
      </w:pPr>
    </w:p>
    <w:p w14:paraId="5220532E" w14:textId="1AA4B0B9" w:rsidR="00013B5B" w:rsidRDefault="00013B5B" w:rsidP="00013B5B">
      <w:pPr>
        <w:pBdr>
          <w:top w:val="single" w:sz="4" w:space="1" w:color="auto"/>
          <w:left w:val="single" w:sz="4" w:space="4" w:color="auto"/>
          <w:bottom w:val="single" w:sz="4" w:space="1" w:color="auto"/>
          <w:right w:val="single" w:sz="4" w:space="4" w:color="auto"/>
        </w:pBdr>
        <w:ind w:left="426"/>
        <w:jc w:val="both"/>
      </w:pPr>
      <w:r>
        <w:t xml:space="preserve">Weryfikację należy przeprowadzić na dokumentach przesłanych przez </w:t>
      </w:r>
      <w:r w:rsidR="00BE2B45">
        <w:t>Beneficjenta</w:t>
      </w:r>
      <w:r>
        <w:t>.</w:t>
      </w:r>
    </w:p>
    <w:p w14:paraId="3D23ED0B" w14:textId="3B1C75EF" w:rsidR="00013B5B" w:rsidRDefault="00013B5B" w:rsidP="00013B5B">
      <w:pPr>
        <w:pBdr>
          <w:top w:val="single" w:sz="4" w:space="1" w:color="auto"/>
          <w:left w:val="single" w:sz="4" w:space="4" w:color="auto"/>
          <w:bottom w:val="single" w:sz="4" w:space="1" w:color="auto"/>
          <w:right w:val="single" w:sz="4" w:space="4" w:color="auto"/>
        </w:pBdr>
        <w:ind w:left="426"/>
        <w:jc w:val="both"/>
        <w:rPr>
          <w:u w:val="single"/>
        </w:rPr>
      </w:pPr>
      <w:r w:rsidRPr="0054458D">
        <w:t>Należy</w:t>
      </w:r>
      <w:r>
        <w:t xml:space="preserve"> zwrócić się </w:t>
      </w:r>
      <w:r w:rsidRPr="0054458D">
        <w:t>do Beneficjenta z prośbą o przesłanie</w:t>
      </w:r>
      <w:r w:rsidR="00BE2B45">
        <w:t xml:space="preserve"> kopii, </w:t>
      </w:r>
      <w:r w:rsidRPr="0054458D">
        <w:t>skanów</w:t>
      </w:r>
      <w:r w:rsidR="00F32C28">
        <w:t>/zdjęć</w:t>
      </w:r>
      <w:r w:rsidRPr="0054458D">
        <w:t xml:space="preserve"> oryginałów </w:t>
      </w:r>
      <w:r w:rsidR="00ED43F8">
        <w:t xml:space="preserve">dokumentów, </w:t>
      </w:r>
      <w:r>
        <w:t xml:space="preserve">które potwierdzają </w:t>
      </w:r>
      <w:r w:rsidRPr="00F32C28">
        <w:t>w</w:t>
      </w:r>
      <w:r w:rsidRPr="00B55F77">
        <w:t>ykonywanie działalności gospodarczej.</w:t>
      </w:r>
      <w:r w:rsidRPr="000A7CC2">
        <w:rPr>
          <w:u w:val="single"/>
        </w:rPr>
        <w:t xml:space="preserve"> </w:t>
      </w:r>
    </w:p>
    <w:p w14:paraId="59344FF7" w14:textId="77777777" w:rsidR="00013B5B" w:rsidRPr="0054458D" w:rsidRDefault="00013B5B" w:rsidP="00013B5B">
      <w:pPr>
        <w:pBdr>
          <w:top w:val="single" w:sz="4" w:space="1" w:color="auto"/>
          <w:left w:val="single" w:sz="4" w:space="4" w:color="auto"/>
          <w:bottom w:val="single" w:sz="4" w:space="1" w:color="auto"/>
          <w:right w:val="single" w:sz="4" w:space="4" w:color="auto"/>
        </w:pBdr>
        <w:ind w:left="426"/>
        <w:jc w:val="both"/>
      </w:pPr>
    </w:p>
    <w:p w14:paraId="70313EA5" w14:textId="2A32EE2C" w:rsidR="00013B5B" w:rsidRDefault="00013B5B" w:rsidP="00013B5B">
      <w:pPr>
        <w:pBdr>
          <w:top w:val="single" w:sz="4" w:space="1" w:color="auto"/>
          <w:left w:val="single" w:sz="4" w:space="4" w:color="auto"/>
          <w:bottom w:val="single" w:sz="4" w:space="1" w:color="auto"/>
          <w:right w:val="single" w:sz="4" w:space="4" w:color="auto"/>
        </w:pBdr>
        <w:ind w:left="426"/>
        <w:jc w:val="both"/>
      </w:pPr>
      <w:r>
        <w:t xml:space="preserve">Ślad rewizyjny: </w:t>
      </w:r>
      <w:r w:rsidR="00BE2B45">
        <w:t xml:space="preserve">kopie, </w:t>
      </w:r>
      <w:r>
        <w:t>wydruk skanów</w:t>
      </w:r>
      <w:r w:rsidR="00F32C28">
        <w:t>/zdjęć</w:t>
      </w:r>
      <w:r>
        <w:t xml:space="preserve"> przesłanych dokumentów lub płyta CD z przesłanymi skanami</w:t>
      </w:r>
      <w:r w:rsidR="00F32C28">
        <w:t>/zdjęciami</w:t>
      </w:r>
      <w:r>
        <w:t xml:space="preserve"> dokumentów.</w:t>
      </w:r>
    </w:p>
    <w:bookmarkEnd w:id="4"/>
    <w:p w14:paraId="66137749" w14:textId="77777777" w:rsidR="00013B5B" w:rsidRDefault="00013B5B" w:rsidP="0020310B">
      <w:pPr>
        <w:pStyle w:val="Akapitzlist"/>
        <w:ind w:left="426"/>
        <w:jc w:val="both"/>
      </w:pPr>
    </w:p>
    <w:p w14:paraId="3D936C85" w14:textId="0C68A348" w:rsidR="005A4F24" w:rsidRPr="0020310B" w:rsidRDefault="00EF1BD0" w:rsidP="0020310B">
      <w:pPr>
        <w:widowControl w:val="0"/>
        <w:numPr>
          <w:ilvl w:val="0"/>
          <w:numId w:val="1"/>
        </w:numPr>
        <w:tabs>
          <w:tab w:val="left" w:pos="426"/>
        </w:tabs>
        <w:adjustRightInd w:val="0"/>
        <w:spacing w:before="120" w:after="120"/>
        <w:ind w:left="426" w:hanging="499"/>
        <w:jc w:val="both"/>
        <w:textAlignment w:val="baseline"/>
        <w:rPr>
          <w:u w:val="single"/>
        </w:rPr>
      </w:pPr>
      <w:r>
        <w:rPr>
          <w:u w:val="single"/>
        </w:rPr>
        <w:t>U</w:t>
      </w:r>
      <w:r w:rsidR="00FD71C8">
        <w:rPr>
          <w:u w:val="single"/>
        </w:rPr>
        <w:t>trzyman</w:t>
      </w:r>
      <w:r w:rsidR="00EC5555">
        <w:rPr>
          <w:u w:val="single"/>
        </w:rPr>
        <w:t>i</w:t>
      </w:r>
      <w:r w:rsidR="00FD71C8">
        <w:rPr>
          <w:u w:val="single"/>
        </w:rPr>
        <w:t>e</w:t>
      </w:r>
      <w:r w:rsidR="005A4F24" w:rsidRPr="0020310B">
        <w:rPr>
          <w:u w:val="single"/>
        </w:rPr>
        <w:t xml:space="preserve"> miejsc</w:t>
      </w:r>
      <w:r w:rsidR="00EC5555">
        <w:rPr>
          <w:u w:val="single"/>
        </w:rPr>
        <w:t>a</w:t>
      </w:r>
      <w:r w:rsidR="005A4F24" w:rsidRPr="0020310B">
        <w:rPr>
          <w:u w:val="single"/>
        </w:rPr>
        <w:t xml:space="preserve"> pracy zgodnie z zapisami umowy</w:t>
      </w:r>
      <w:r w:rsidR="00D703B9">
        <w:rPr>
          <w:u w:val="single"/>
        </w:rPr>
        <w:t>.</w:t>
      </w:r>
      <w:r w:rsidR="005A4F24" w:rsidRPr="0020310B">
        <w:rPr>
          <w:u w:val="single"/>
        </w:rPr>
        <w:t xml:space="preserve"> </w:t>
      </w:r>
    </w:p>
    <w:p w14:paraId="7155E244" w14:textId="3DD456D7" w:rsidR="007E5945" w:rsidRDefault="00A62514" w:rsidP="001E7BDA">
      <w:pPr>
        <w:widowControl w:val="0"/>
        <w:tabs>
          <w:tab w:val="left" w:pos="426"/>
        </w:tabs>
        <w:adjustRightInd w:val="0"/>
        <w:ind w:left="426"/>
        <w:jc w:val="both"/>
        <w:textAlignment w:val="baseline"/>
      </w:pPr>
      <w:r>
        <w:t>Z</w:t>
      </w:r>
      <w:r w:rsidR="009F29B1">
        <w:t>godn</w:t>
      </w:r>
      <w:r>
        <w:t>ie z zapisami umowy o przyznaniu</w:t>
      </w:r>
      <w:r w:rsidR="009F29B1">
        <w:t xml:space="preserve"> pomocy weryfikacja tego zobowiązania jest przeprowadzana tylko w przypadku zatrudnienia przez Beneficjenta osoby na podstawie umowy o pracę</w:t>
      </w:r>
      <w:r>
        <w:t xml:space="preserve"> W przypadku operacji, w ramach której Beneficjent podejmuje we własnym działalność gospodarczą</w:t>
      </w:r>
      <w:r w:rsidR="007E16DA">
        <w:t xml:space="preserve"> </w:t>
      </w:r>
      <w:r>
        <w:t>w liście kontrolnej należy zaznaczyć odpowiedź „NIE DOTYCZY”.</w:t>
      </w:r>
    </w:p>
    <w:p w14:paraId="0EDE2B54" w14:textId="16143E7D" w:rsidR="009F29B1" w:rsidRPr="00B55F77" w:rsidRDefault="007E5945" w:rsidP="001E7BDA">
      <w:pPr>
        <w:widowControl w:val="0"/>
        <w:tabs>
          <w:tab w:val="left" w:pos="426"/>
        </w:tabs>
        <w:adjustRightInd w:val="0"/>
        <w:ind w:left="426"/>
        <w:jc w:val="both"/>
        <w:textAlignment w:val="baseline"/>
        <w:rPr>
          <w:b/>
        </w:rPr>
      </w:pPr>
      <w:r>
        <w:t xml:space="preserve">Weryfikację tego zobowiązania należy przeprowadzić podczas </w:t>
      </w:r>
      <w:r w:rsidRPr="00B55F77">
        <w:rPr>
          <w:b/>
        </w:rPr>
        <w:t>kontroli zobowiązań wieloletnich.</w:t>
      </w:r>
    </w:p>
    <w:p w14:paraId="790174F1" w14:textId="2E932C1C" w:rsidR="0091619B" w:rsidRDefault="0091619B" w:rsidP="0091619B">
      <w:pPr>
        <w:pStyle w:val="Akapitzlist"/>
        <w:widowControl w:val="0"/>
        <w:adjustRightInd w:val="0"/>
        <w:spacing w:before="120" w:after="120"/>
        <w:ind w:left="426"/>
        <w:jc w:val="both"/>
        <w:textAlignment w:val="baseline"/>
      </w:pPr>
      <w:r>
        <w:t xml:space="preserve">Zgodnie z umową przyznania pomocy Beneficjent zobowiązany jest do utrzymania utworzonego miejsca pracy w przeliczeniu na pełne etaty średnioroczne przez okres 2 lat od daty płatności drugiej transzy pomocy. </w:t>
      </w:r>
    </w:p>
    <w:p w14:paraId="33DBB4A5" w14:textId="23D5B7EC" w:rsidR="006E664C" w:rsidRDefault="006E664C" w:rsidP="006E664C">
      <w:pPr>
        <w:pStyle w:val="Akapitzlist"/>
        <w:widowControl w:val="0"/>
        <w:adjustRightInd w:val="0"/>
        <w:spacing w:before="120" w:after="120"/>
        <w:ind w:left="426"/>
        <w:jc w:val="both"/>
        <w:textAlignment w:val="baseline"/>
      </w:pPr>
      <w:r>
        <w:t>Weryfikację tego zobowiązania należy dokonać</w:t>
      </w:r>
      <w:r w:rsidR="007E5945">
        <w:t>, jeżeli to możliwe,</w:t>
      </w:r>
      <w:r>
        <w:t xml:space="preserve"> podczas kontroli zobowiązań wieloletnich przeprowadzanej po upływie co najmniej 1 roku od dnia wypłaty II transzy pomocy. Należy tak zaplanować termin </w:t>
      </w:r>
      <w:r w:rsidR="00A13B58">
        <w:t>kontroli,</w:t>
      </w:r>
      <w:r>
        <w:t xml:space="preserve"> aby czynności były realizowane </w:t>
      </w:r>
      <w:r w:rsidR="00A13B58">
        <w:t xml:space="preserve">po upływnie </w:t>
      </w:r>
      <w:r>
        <w:t>1 rok</w:t>
      </w:r>
      <w:r w:rsidR="00A13B58">
        <w:t>u</w:t>
      </w:r>
      <w:r>
        <w:t xml:space="preserve"> po wypłacie II transzy pomocy.</w:t>
      </w:r>
    </w:p>
    <w:p w14:paraId="4D9F6121" w14:textId="12D8FB34" w:rsidR="00B661EF" w:rsidRDefault="006E664C" w:rsidP="006E664C">
      <w:pPr>
        <w:pStyle w:val="Akapitzlist"/>
        <w:widowControl w:val="0"/>
        <w:adjustRightInd w:val="0"/>
        <w:spacing w:before="120" w:after="120"/>
        <w:ind w:left="426"/>
        <w:jc w:val="both"/>
        <w:textAlignment w:val="baseline"/>
      </w:pPr>
      <w:r>
        <w:t xml:space="preserve">Jeżeli w okresie </w:t>
      </w:r>
      <w:r w:rsidR="00CB3E77">
        <w:t>pomiędzy</w:t>
      </w:r>
      <w:r>
        <w:t xml:space="preserve"> dniem upływu 1 roku od wypłaty II transzy pomocy a końcem danego roku kalendarzowego, w którym musi być zrealizowana kontrola zobowiązań wieloletnich, nie będzie możliwości z</w:t>
      </w:r>
      <w:r w:rsidR="007E5945">
        <w:t>r</w:t>
      </w:r>
      <w:r>
        <w:t>ealizowania takiej kontroli, czynności k</w:t>
      </w:r>
      <w:r w:rsidR="007E5945">
        <w:t>o</w:t>
      </w:r>
      <w:r>
        <w:t xml:space="preserve">ntrolne należy przeprowadzić przed dniem, kiedy upływa rok od </w:t>
      </w:r>
      <w:r w:rsidR="00B661EF">
        <w:t>wypłaty II transzy pomocy.</w:t>
      </w:r>
      <w:r>
        <w:t xml:space="preserve"> W takim przypadku, w liście kontrolnej</w:t>
      </w:r>
      <w:r w:rsidR="00B661EF">
        <w:t xml:space="preserve"> należy</w:t>
      </w:r>
      <w:r>
        <w:t xml:space="preserve"> w tym punkcie zaznaczyć pole „NIE DOTYCZY”</w:t>
      </w:r>
    </w:p>
    <w:p w14:paraId="2493C2EF" w14:textId="2929C4BF" w:rsidR="00B661EF" w:rsidRDefault="00B661EF" w:rsidP="006E664C">
      <w:pPr>
        <w:pStyle w:val="Akapitzlist"/>
        <w:widowControl w:val="0"/>
        <w:adjustRightInd w:val="0"/>
        <w:spacing w:before="120" w:after="120"/>
        <w:ind w:left="426"/>
        <w:jc w:val="both"/>
        <w:textAlignment w:val="baseline"/>
      </w:pPr>
    </w:p>
    <w:p w14:paraId="47F04965" w14:textId="6603384D" w:rsidR="0091619B" w:rsidRDefault="00844192" w:rsidP="006E664C">
      <w:pPr>
        <w:pStyle w:val="Akapitzlist"/>
        <w:widowControl w:val="0"/>
        <w:adjustRightInd w:val="0"/>
        <w:spacing w:before="120" w:after="120"/>
        <w:ind w:left="426"/>
        <w:jc w:val="both"/>
        <w:textAlignment w:val="baseline"/>
      </w:pPr>
      <w:r w:rsidRPr="00844192">
        <w:t>Obliczeń należy dokonać w oparciu o</w:t>
      </w:r>
      <w:r>
        <w:t xml:space="preserve"> dane zawarte w umowie o pracę i aktualnych deklaracjach</w:t>
      </w:r>
      <w:r w:rsidRPr="00844192">
        <w:t xml:space="preserve"> ZUS DRA</w:t>
      </w:r>
      <w:r w:rsidR="00B73274">
        <w:t xml:space="preserve"> i ZUS RCA</w:t>
      </w:r>
      <w:r w:rsidR="00096D30">
        <w:t>.</w:t>
      </w:r>
      <w:r w:rsidRPr="00844192">
        <w:t xml:space="preserve"> </w:t>
      </w:r>
    </w:p>
    <w:p w14:paraId="683C8DAB" w14:textId="77777777" w:rsidR="0091619B" w:rsidRDefault="0091619B" w:rsidP="0091619B">
      <w:pPr>
        <w:pStyle w:val="Akapitzlist"/>
        <w:widowControl w:val="0"/>
        <w:adjustRightInd w:val="0"/>
        <w:spacing w:before="120" w:after="120"/>
        <w:ind w:left="426"/>
        <w:jc w:val="both"/>
        <w:textAlignment w:val="baseline"/>
      </w:pPr>
    </w:p>
    <w:p w14:paraId="7613BB20" w14:textId="766C0E89" w:rsidR="0091619B" w:rsidRPr="00166FA9" w:rsidRDefault="0091619B" w:rsidP="0091619B">
      <w:pPr>
        <w:pStyle w:val="Akapitzlist"/>
        <w:widowControl w:val="0"/>
        <w:adjustRightInd w:val="0"/>
        <w:spacing w:before="120" w:after="120"/>
        <w:ind w:left="426"/>
        <w:jc w:val="both"/>
        <w:textAlignment w:val="baseline"/>
        <w:rPr>
          <w:b/>
        </w:rPr>
      </w:pPr>
      <w:r w:rsidRPr="00166FA9">
        <w:rPr>
          <w:b/>
        </w:rPr>
        <w:t>Sposób wy</w:t>
      </w:r>
      <w:r w:rsidR="00A32FA2" w:rsidRPr="00A32FA2">
        <w:rPr>
          <w:b/>
        </w:rPr>
        <w:t>liczenia utrzymania miejsc</w:t>
      </w:r>
      <w:r w:rsidR="00A32FA2">
        <w:rPr>
          <w:b/>
        </w:rPr>
        <w:t>a</w:t>
      </w:r>
      <w:r w:rsidR="00A32FA2" w:rsidRPr="00A32FA2">
        <w:rPr>
          <w:b/>
        </w:rPr>
        <w:t xml:space="preserve"> pracy</w:t>
      </w:r>
      <w:r w:rsidRPr="00166FA9">
        <w:rPr>
          <w:b/>
        </w:rPr>
        <w:t xml:space="preserve"> a termin przeprowadzenia czynności kontrolnych. </w:t>
      </w:r>
    </w:p>
    <w:p w14:paraId="2B9FB26F" w14:textId="4C6ECE7C" w:rsidR="006E664C" w:rsidRDefault="006E664C" w:rsidP="006E664C">
      <w:pPr>
        <w:pStyle w:val="Akapitzlist"/>
        <w:widowControl w:val="0"/>
        <w:adjustRightInd w:val="0"/>
        <w:spacing w:before="120" w:after="120"/>
        <w:ind w:left="426"/>
        <w:jc w:val="both"/>
        <w:textAlignment w:val="baseline"/>
      </w:pPr>
      <w:r>
        <w:t>Wery</w:t>
      </w:r>
      <w:r w:rsidR="007E5945">
        <w:t>f</w:t>
      </w:r>
      <w:r>
        <w:t xml:space="preserve">ikację tego zobowiązania należy przeprowadzić po upływie jednego roku od dnia płatności II transzy pomocy. Jeżeli kontrola przeprowadzana będzie przed upływem </w:t>
      </w:r>
      <w:r>
        <w:lastRenderedPageBreak/>
        <w:t xml:space="preserve">pierwszego roku od dnia dokonania płatności końcowej weryfikacji średniego stanu zatrudnienia nie przeprowadza się. W takim przypadku należy odznaczyć w liście kontrolnej pole „Nie dotyczy”.  </w:t>
      </w:r>
    </w:p>
    <w:p w14:paraId="541FCBD6" w14:textId="77777777" w:rsidR="00B661EF" w:rsidRDefault="006E664C" w:rsidP="006E664C">
      <w:pPr>
        <w:pStyle w:val="Akapitzlist"/>
        <w:widowControl w:val="0"/>
        <w:adjustRightInd w:val="0"/>
        <w:spacing w:before="120" w:after="120"/>
        <w:ind w:left="426"/>
        <w:jc w:val="both"/>
        <w:textAlignment w:val="baseline"/>
      </w:pPr>
      <w:r>
        <w:t>Jeżeli kontrola przeprowadzana będzie po pierwszym roku, jednakże przed upływem 2 lat, obliczeń należy dokonać tylko dla pierwszego roku.</w:t>
      </w:r>
    </w:p>
    <w:p w14:paraId="288D2185" w14:textId="1A268DEF" w:rsidR="006E664C" w:rsidRDefault="006E664C" w:rsidP="006E664C">
      <w:pPr>
        <w:pStyle w:val="Akapitzlist"/>
        <w:widowControl w:val="0"/>
        <w:adjustRightInd w:val="0"/>
        <w:spacing w:before="120" w:after="120"/>
        <w:ind w:left="426"/>
        <w:jc w:val="both"/>
        <w:textAlignment w:val="baseline"/>
      </w:pPr>
      <w:r>
        <w:t xml:space="preserve"> </w:t>
      </w:r>
    </w:p>
    <w:p w14:paraId="494BB2F3" w14:textId="366494CA" w:rsidR="006E664C" w:rsidRDefault="006E664C" w:rsidP="006E664C">
      <w:pPr>
        <w:pStyle w:val="Akapitzlist"/>
        <w:widowControl w:val="0"/>
        <w:adjustRightInd w:val="0"/>
        <w:spacing w:before="120" w:after="120"/>
        <w:ind w:left="426"/>
        <w:jc w:val="both"/>
        <w:textAlignment w:val="baseline"/>
      </w:pPr>
      <w:r>
        <w:t xml:space="preserve">Jeżeli kontrola będzie przeprowadzana po 2 latach od dnia wypłaty </w:t>
      </w:r>
      <w:r w:rsidR="00B661EF">
        <w:t xml:space="preserve">II transzy pomocy </w:t>
      </w:r>
      <w:r>
        <w:t>a:</w:t>
      </w:r>
    </w:p>
    <w:p w14:paraId="781CE0A0" w14:textId="42C0B00D" w:rsidR="006E664C" w:rsidRDefault="006E664C" w:rsidP="006E664C">
      <w:pPr>
        <w:pStyle w:val="Akapitzlist"/>
        <w:widowControl w:val="0"/>
        <w:adjustRightInd w:val="0"/>
        <w:spacing w:before="120" w:after="120"/>
        <w:ind w:left="426"/>
        <w:jc w:val="both"/>
        <w:textAlignment w:val="baseline"/>
      </w:pPr>
      <w:r>
        <w:t>1)</w:t>
      </w:r>
      <w:r>
        <w:tab/>
        <w:t>operacj</w:t>
      </w:r>
      <w:r w:rsidR="00B661EF">
        <w:t>a nie podlegała kontroli zobowiązań wieloletnich</w:t>
      </w:r>
      <w:r>
        <w:t xml:space="preserve"> po upływie 1 roku wtedy dokonujemy obliczeń dla 1 i 2 roku oddzielnie, a jeśli dla któregokolwiek z badanych okresów zostanie stwierdzona średnioroczna liczba etatów niezgodna z zapisami umowy wtedy dokonujemy obliczeń łącznie dla 2 lat,  </w:t>
      </w:r>
    </w:p>
    <w:p w14:paraId="06E25DDA" w14:textId="426D9879" w:rsidR="006E664C" w:rsidRDefault="006E664C" w:rsidP="006E664C">
      <w:pPr>
        <w:pStyle w:val="Akapitzlist"/>
        <w:widowControl w:val="0"/>
        <w:adjustRightInd w:val="0"/>
        <w:spacing w:before="120" w:after="120"/>
        <w:ind w:left="426"/>
        <w:jc w:val="both"/>
        <w:textAlignment w:val="baseline"/>
      </w:pPr>
      <w:r>
        <w:t>2)</w:t>
      </w:r>
      <w:r>
        <w:tab/>
        <w:t xml:space="preserve">operacja podlegała już kontroli </w:t>
      </w:r>
      <w:r w:rsidR="00B661EF">
        <w:t xml:space="preserve">zobowiązań wieloletnich </w:t>
      </w:r>
      <w:r>
        <w:t xml:space="preserve">po upływie 1 roku od dnia wypłaty </w:t>
      </w:r>
      <w:r w:rsidR="00B661EF">
        <w:t xml:space="preserve">II transzy pomocy i </w:t>
      </w:r>
      <w:r>
        <w:t>stwierdzono, że podmiot kontrolowany utrzymuje średnioroczną liczbę etatów zgodnie z zapisami umowy wtedy dokonujemy obliczeń tylko dla 2 roku,</w:t>
      </w:r>
    </w:p>
    <w:p w14:paraId="1B5975C8" w14:textId="2248DA2A" w:rsidR="00B661EF" w:rsidRDefault="006E664C" w:rsidP="006E664C">
      <w:pPr>
        <w:pStyle w:val="Akapitzlist"/>
        <w:widowControl w:val="0"/>
        <w:adjustRightInd w:val="0"/>
        <w:spacing w:before="120" w:after="120"/>
        <w:ind w:left="426"/>
        <w:jc w:val="both"/>
        <w:textAlignment w:val="baseline"/>
      </w:pPr>
      <w:r>
        <w:t>3)</w:t>
      </w:r>
      <w:r>
        <w:tab/>
        <w:t xml:space="preserve"> operacja podlegała już kontroli </w:t>
      </w:r>
      <w:r w:rsidR="00EF2CB1">
        <w:t>zobo</w:t>
      </w:r>
      <w:r w:rsidR="00B661EF">
        <w:t>w</w:t>
      </w:r>
      <w:r w:rsidR="00EF2CB1">
        <w:t>ią</w:t>
      </w:r>
      <w:r w:rsidR="00B661EF">
        <w:t>zań wieloletnich p</w:t>
      </w:r>
      <w:r>
        <w:t xml:space="preserve">o upływie 1 roku od dnia wypłaty </w:t>
      </w:r>
      <w:r w:rsidR="00B661EF">
        <w:t>II transzy pomocy i</w:t>
      </w:r>
      <w:r>
        <w:t xml:space="preserve"> stwierdzono, że podmiot kontrolowany nie utrzymuje średniorocznej liczby etatów zgodnej z zapisami umowy wtedy dokonujemy obliczeń dla 2 lat łącznie.</w:t>
      </w:r>
    </w:p>
    <w:p w14:paraId="759BD541" w14:textId="77777777" w:rsidR="00A13B58" w:rsidRDefault="00A13B58" w:rsidP="00C67052">
      <w:pPr>
        <w:pStyle w:val="Akapitzlist"/>
        <w:widowControl w:val="0"/>
        <w:adjustRightInd w:val="0"/>
        <w:spacing w:before="120" w:after="120"/>
        <w:ind w:left="426"/>
        <w:jc w:val="both"/>
        <w:textAlignment w:val="baseline"/>
      </w:pPr>
    </w:p>
    <w:p w14:paraId="00300B5F" w14:textId="15463579" w:rsidR="00C67052" w:rsidRDefault="00C67052" w:rsidP="00C67052">
      <w:pPr>
        <w:pStyle w:val="Akapitzlist"/>
        <w:widowControl w:val="0"/>
        <w:adjustRightInd w:val="0"/>
        <w:spacing w:before="120" w:after="120"/>
        <w:ind w:left="426"/>
        <w:jc w:val="both"/>
        <w:textAlignment w:val="baseline"/>
      </w:pPr>
      <w:r w:rsidRPr="00B55F77">
        <w:rPr>
          <w:b/>
        </w:rPr>
        <w:t xml:space="preserve">Do stanu zatrudnienia </w:t>
      </w:r>
      <w:r w:rsidRPr="00B55F77">
        <w:rPr>
          <w:b/>
          <w:u w:val="single"/>
        </w:rPr>
        <w:t>nie należy wliczać</w:t>
      </w:r>
      <w:r w:rsidRPr="00B55F77">
        <w:rPr>
          <w:b/>
        </w:rPr>
        <w:t xml:space="preserve"> pracowników przebywających na urlopie:</w:t>
      </w:r>
      <w:r>
        <w:t xml:space="preserve"> </w:t>
      </w:r>
    </w:p>
    <w:p w14:paraId="4E30ECBD" w14:textId="77777777" w:rsidR="00C67052" w:rsidRDefault="00C67052" w:rsidP="00C67052">
      <w:pPr>
        <w:pStyle w:val="Akapitzlist"/>
        <w:widowControl w:val="0"/>
        <w:adjustRightInd w:val="0"/>
        <w:spacing w:before="120" w:after="120"/>
        <w:ind w:left="426"/>
        <w:jc w:val="both"/>
        <w:textAlignment w:val="baseline"/>
      </w:pPr>
      <w:r>
        <w:t>•</w:t>
      </w:r>
      <w:r>
        <w:tab/>
        <w:t xml:space="preserve">bezpłatnym (kod świadczenia/przerwy 111); </w:t>
      </w:r>
    </w:p>
    <w:p w14:paraId="45F6F577" w14:textId="77777777" w:rsidR="00C67052" w:rsidRDefault="00C67052" w:rsidP="00C67052">
      <w:pPr>
        <w:pStyle w:val="Akapitzlist"/>
        <w:widowControl w:val="0"/>
        <w:adjustRightInd w:val="0"/>
        <w:spacing w:before="120" w:after="120"/>
        <w:ind w:left="426"/>
        <w:jc w:val="both"/>
        <w:textAlignment w:val="baseline"/>
      </w:pPr>
      <w:r>
        <w:t>•</w:t>
      </w:r>
      <w:r>
        <w:tab/>
        <w:t xml:space="preserve">macierzyńskim, ojcowskim, rodzicielskim (kod świadczenia/przerwy 311, 315, 319, 320, 325, 326, 327, 328; kod tytułu ubezpieczenia 12 40); </w:t>
      </w:r>
    </w:p>
    <w:p w14:paraId="2E33A030" w14:textId="77777777" w:rsidR="00C67052" w:rsidRDefault="00C67052" w:rsidP="00C67052">
      <w:pPr>
        <w:pStyle w:val="Akapitzlist"/>
        <w:widowControl w:val="0"/>
        <w:adjustRightInd w:val="0"/>
        <w:spacing w:before="120" w:after="120"/>
        <w:ind w:left="426"/>
        <w:jc w:val="both"/>
        <w:textAlignment w:val="baseline"/>
      </w:pPr>
      <w:r>
        <w:t>•</w:t>
      </w:r>
      <w:r>
        <w:tab/>
        <w:t xml:space="preserve">bezpłatnym w celu sprawowania opieki nad dzieckiem (np. urlop wychowawczy - kod świadczenia/przerwy 121,122; kod tytułu ubezpieczenia 12 11); </w:t>
      </w:r>
    </w:p>
    <w:p w14:paraId="0D950FA2" w14:textId="77777777" w:rsidR="00C67052" w:rsidRDefault="00C67052" w:rsidP="00C67052">
      <w:pPr>
        <w:pStyle w:val="Akapitzlist"/>
        <w:widowControl w:val="0"/>
        <w:adjustRightInd w:val="0"/>
        <w:spacing w:before="120" w:after="120"/>
        <w:ind w:left="426"/>
        <w:jc w:val="both"/>
        <w:textAlignment w:val="baseline"/>
      </w:pPr>
      <w:r>
        <w:t>•</w:t>
      </w:r>
      <w:r>
        <w:tab/>
        <w:t xml:space="preserve">bezpłatnym udzielonym pracownikom powołanym do pełnienia określonych funkcji z wyboru (kod przerwy 111; w przypadku kodu świadczenia 151 należy pozyskać wyjaśnienia beneficjenta z jakich przyczyn dana osoba została wykazana tym kodem), oraz </w:t>
      </w:r>
    </w:p>
    <w:p w14:paraId="2A856430" w14:textId="77777777" w:rsidR="00C67052" w:rsidRDefault="00C67052" w:rsidP="00C67052">
      <w:pPr>
        <w:pStyle w:val="Akapitzlist"/>
        <w:widowControl w:val="0"/>
        <w:adjustRightInd w:val="0"/>
        <w:spacing w:before="120" w:after="120"/>
        <w:ind w:left="426"/>
        <w:jc w:val="both"/>
        <w:textAlignment w:val="baseline"/>
      </w:pPr>
      <w:r>
        <w:t>•</w:t>
      </w:r>
      <w:r>
        <w:tab/>
        <w:t xml:space="preserve">stażystów; </w:t>
      </w:r>
    </w:p>
    <w:p w14:paraId="5A6150F7" w14:textId="77777777" w:rsidR="00C67052" w:rsidRDefault="00C67052" w:rsidP="00C67052">
      <w:pPr>
        <w:pStyle w:val="Akapitzlist"/>
        <w:widowControl w:val="0"/>
        <w:adjustRightInd w:val="0"/>
        <w:spacing w:before="120" w:after="120"/>
        <w:ind w:left="426"/>
        <w:jc w:val="both"/>
        <w:textAlignment w:val="baseline"/>
      </w:pPr>
      <w:r>
        <w:t>•</w:t>
      </w:r>
      <w:r>
        <w:tab/>
        <w:t xml:space="preserve">osób zatrudnionych w celu przygotowania zawodowego; </w:t>
      </w:r>
    </w:p>
    <w:p w14:paraId="626BF12A" w14:textId="77777777" w:rsidR="00C67052" w:rsidRDefault="00C67052" w:rsidP="00C67052">
      <w:pPr>
        <w:pStyle w:val="Akapitzlist"/>
        <w:widowControl w:val="0"/>
        <w:adjustRightInd w:val="0"/>
        <w:spacing w:before="120" w:after="120"/>
        <w:ind w:left="426"/>
        <w:jc w:val="both"/>
        <w:textAlignment w:val="baseline"/>
      </w:pPr>
      <w:r>
        <w:t>•</w:t>
      </w:r>
      <w:r>
        <w:tab/>
        <w:t xml:space="preserve">osób, wykonujących pracę na podstawie innej niż umowa o pracę (np. umowy zlecenia lub umowy o dzieło, kontraktu menadżerskiego); </w:t>
      </w:r>
    </w:p>
    <w:p w14:paraId="620FC580" w14:textId="77777777" w:rsidR="00C67052" w:rsidRDefault="00C67052" w:rsidP="00C67052">
      <w:pPr>
        <w:pStyle w:val="Akapitzlist"/>
        <w:widowControl w:val="0"/>
        <w:adjustRightInd w:val="0"/>
        <w:spacing w:before="120" w:after="120"/>
        <w:ind w:left="426"/>
        <w:jc w:val="both"/>
        <w:textAlignment w:val="baseline"/>
      </w:pPr>
      <w:r>
        <w:t>•</w:t>
      </w:r>
      <w:r>
        <w:tab/>
        <w:t xml:space="preserve">osób tzw. samozatrudnionych, czyli osób prowadzących działalność gospodarczą (innych niż beneficjent, który w wyniku realizacji operacji podejmuje działalność gospodarczą jako </w:t>
      </w:r>
      <w:proofErr w:type="spellStart"/>
      <w:r>
        <w:t>mikroprzedsiębiorca</w:t>
      </w:r>
      <w:proofErr w:type="spellEnd"/>
      <w:r>
        <w:t xml:space="preserve">); </w:t>
      </w:r>
    </w:p>
    <w:p w14:paraId="1218B943" w14:textId="77777777" w:rsidR="00C67052" w:rsidRDefault="00C67052" w:rsidP="00C67052">
      <w:pPr>
        <w:pStyle w:val="Akapitzlist"/>
        <w:widowControl w:val="0"/>
        <w:adjustRightInd w:val="0"/>
        <w:spacing w:before="120" w:after="120"/>
        <w:ind w:left="426"/>
        <w:jc w:val="both"/>
        <w:textAlignment w:val="baseline"/>
      </w:pPr>
      <w:r>
        <w:t>•</w:t>
      </w:r>
      <w:r>
        <w:tab/>
        <w:t xml:space="preserve">osób skazanych, zatrudnionych na podstawie skierowania do pracy wydanego </w:t>
      </w:r>
      <w:r>
        <w:lastRenderedPageBreak/>
        <w:t xml:space="preserve">dyrektora zakładu karnego (a nie umowy o pracę); </w:t>
      </w:r>
    </w:p>
    <w:p w14:paraId="5987F92F" w14:textId="526D7039" w:rsidR="00C67052" w:rsidRDefault="00C67052" w:rsidP="00C67052">
      <w:pPr>
        <w:pStyle w:val="Akapitzlist"/>
        <w:widowControl w:val="0"/>
        <w:adjustRightInd w:val="0"/>
        <w:spacing w:before="120" w:after="120"/>
        <w:ind w:left="426"/>
        <w:jc w:val="both"/>
        <w:textAlignment w:val="baseline"/>
      </w:pPr>
      <w:r>
        <w:t>•</w:t>
      </w:r>
      <w:r>
        <w:tab/>
        <w:t xml:space="preserve">osób współpracujących (za osobę współpracującą w rozumieniu ustawy systemie ubezpieczeń społecznych uważa się małżonka, dzieci własne, dzieci drugiego małżonka i dzieci przysposobione, rodziców, macochę i ojczyma oraz osoby przysposabiające, jeżeli pozostają z osobą prowadzącą działalność gospodarczą we wspólnym gospodarstwie domowym i współpracują z nią przy prowadzeniu tej działalności). </w:t>
      </w:r>
    </w:p>
    <w:p w14:paraId="4B7726D4" w14:textId="77777777" w:rsidR="00395C66" w:rsidRDefault="00395C66" w:rsidP="00C67052">
      <w:pPr>
        <w:pStyle w:val="Akapitzlist"/>
        <w:widowControl w:val="0"/>
        <w:adjustRightInd w:val="0"/>
        <w:spacing w:before="120" w:after="120"/>
        <w:ind w:left="426"/>
        <w:jc w:val="both"/>
        <w:textAlignment w:val="baseline"/>
      </w:pPr>
    </w:p>
    <w:p w14:paraId="035681CC" w14:textId="76A10481" w:rsidR="0091619B" w:rsidRDefault="00C67052" w:rsidP="00C67052">
      <w:pPr>
        <w:pStyle w:val="Akapitzlist"/>
        <w:widowControl w:val="0"/>
        <w:adjustRightInd w:val="0"/>
        <w:spacing w:before="120" w:after="120"/>
        <w:ind w:left="426"/>
        <w:jc w:val="both"/>
        <w:textAlignment w:val="baseline"/>
      </w:pPr>
      <w:r>
        <w:t xml:space="preserve">W celu obliczenia średniorocznego poziomu zatrudnienia można wykorzystać przygotowany przez ARiMR kalkulator </w:t>
      </w:r>
      <w:r w:rsidR="00DE5018">
        <w:t xml:space="preserve">w postaci </w:t>
      </w:r>
      <w:r w:rsidR="00A13B58">
        <w:t>plik</w:t>
      </w:r>
      <w:r w:rsidR="00DE5018">
        <w:t>u</w:t>
      </w:r>
      <w:r w:rsidR="00A13B58">
        <w:t xml:space="preserve"> .xls</w:t>
      </w:r>
      <w:r w:rsidR="00A21424">
        <w:t xml:space="preserve"> (K-6/344).</w:t>
      </w:r>
    </w:p>
    <w:p w14:paraId="43080271" w14:textId="77777777" w:rsidR="00C67052" w:rsidRDefault="00C67052" w:rsidP="0091619B">
      <w:pPr>
        <w:pStyle w:val="Akapitzlist"/>
        <w:widowControl w:val="0"/>
        <w:adjustRightInd w:val="0"/>
        <w:spacing w:before="120" w:after="120"/>
        <w:ind w:left="426"/>
        <w:jc w:val="both"/>
        <w:textAlignment w:val="baseline"/>
      </w:pPr>
    </w:p>
    <w:p w14:paraId="28BE1A6B" w14:textId="1A36B164" w:rsidR="0091619B" w:rsidRDefault="0091619B" w:rsidP="0091619B">
      <w:pPr>
        <w:pStyle w:val="Akapitzlist"/>
        <w:widowControl w:val="0"/>
        <w:adjustRightInd w:val="0"/>
        <w:spacing w:before="120" w:after="120"/>
        <w:ind w:left="426"/>
        <w:jc w:val="both"/>
        <w:textAlignment w:val="baseline"/>
      </w:pPr>
      <w:r>
        <w:t>Jeżeli średnioroczny</w:t>
      </w:r>
      <w:r w:rsidR="00844192">
        <w:t xml:space="preserve"> stan zatrudnienia jest</w:t>
      </w:r>
      <w:r>
        <w:t xml:space="preserve"> zgodny ze stanem deklarowanym w umowie przyznania pomocy, wówczas w Liście kontrolnej należy zaznaczyć odpowiedź pozytywną, w przeciwnym przypadku należy zaznaczyć odpowiedź negatywną. Celem zachowania odpowiedniego śladu rewizyjnego należy sporządzić kopie/zdjęcia dokumentacji ZUS DRA</w:t>
      </w:r>
      <w:r w:rsidR="00B73274">
        <w:t xml:space="preserve"> i ZUS RCA</w:t>
      </w:r>
      <w:r>
        <w:t xml:space="preserve"> potwierdzającej dokonane ustalenia.</w:t>
      </w:r>
    </w:p>
    <w:p w14:paraId="20085443" w14:textId="77777777" w:rsidR="0091619B" w:rsidRDefault="0091619B" w:rsidP="0091619B">
      <w:pPr>
        <w:pStyle w:val="Akapitzlist"/>
        <w:widowControl w:val="0"/>
        <w:adjustRightInd w:val="0"/>
        <w:spacing w:before="120" w:after="120"/>
        <w:ind w:left="426"/>
        <w:jc w:val="both"/>
        <w:textAlignment w:val="baseline"/>
      </w:pPr>
    </w:p>
    <w:p w14:paraId="5B824E03" w14:textId="4F64B4F2" w:rsidR="003E1EB1" w:rsidRPr="004E745A" w:rsidRDefault="00544343" w:rsidP="003E1EB1">
      <w:pPr>
        <w:pBdr>
          <w:top w:val="single" w:sz="4" w:space="1" w:color="auto"/>
          <w:left w:val="single" w:sz="4" w:space="4" w:color="auto"/>
          <w:bottom w:val="single" w:sz="4" w:space="1" w:color="auto"/>
          <w:right w:val="single" w:sz="4" w:space="4" w:color="auto"/>
        </w:pBdr>
        <w:ind w:left="426"/>
        <w:jc w:val="both"/>
        <w:rPr>
          <w:b/>
        </w:rPr>
      </w:pPr>
      <w:bookmarkStart w:id="5" w:name="_Hlk39497700"/>
      <w:r>
        <w:rPr>
          <w:b/>
        </w:rPr>
        <w:t xml:space="preserve">Sposób weryfikacji w sytuacji wystąpienia wyjątkowych okoliczności. </w:t>
      </w:r>
    </w:p>
    <w:p w14:paraId="30F7BDFB" w14:textId="77777777" w:rsidR="003E1EB1" w:rsidRDefault="003E1EB1" w:rsidP="003E1EB1">
      <w:pPr>
        <w:pBdr>
          <w:top w:val="single" w:sz="4" w:space="1" w:color="auto"/>
          <w:left w:val="single" w:sz="4" w:space="4" w:color="auto"/>
          <w:bottom w:val="single" w:sz="4" w:space="1" w:color="auto"/>
          <w:right w:val="single" w:sz="4" w:space="4" w:color="auto"/>
        </w:pBdr>
        <w:ind w:left="426"/>
        <w:jc w:val="both"/>
      </w:pPr>
    </w:p>
    <w:p w14:paraId="2B400773" w14:textId="290B0881" w:rsidR="003E1EB1" w:rsidRDefault="003E1EB1" w:rsidP="003E1EB1">
      <w:pPr>
        <w:pBdr>
          <w:top w:val="single" w:sz="4" w:space="1" w:color="auto"/>
          <w:left w:val="single" w:sz="4" w:space="4" w:color="auto"/>
          <w:bottom w:val="single" w:sz="4" w:space="1" w:color="auto"/>
          <w:right w:val="single" w:sz="4" w:space="4" w:color="auto"/>
        </w:pBdr>
        <w:ind w:left="426"/>
        <w:jc w:val="both"/>
      </w:pPr>
      <w:r>
        <w:t xml:space="preserve">Weryfikację należy przeprowadzić na dokumentach przesłanych przez </w:t>
      </w:r>
      <w:r w:rsidR="00B2636C">
        <w:t>Beneficjenta</w:t>
      </w:r>
      <w:r>
        <w:t>.</w:t>
      </w:r>
    </w:p>
    <w:p w14:paraId="526A8245" w14:textId="076ADAC1" w:rsidR="003E1EB1" w:rsidRDefault="003E1EB1" w:rsidP="003E1EB1">
      <w:pPr>
        <w:pBdr>
          <w:top w:val="single" w:sz="4" w:space="1" w:color="auto"/>
          <w:left w:val="single" w:sz="4" w:space="4" w:color="auto"/>
          <w:bottom w:val="single" w:sz="4" w:space="1" w:color="auto"/>
          <w:right w:val="single" w:sz="4" w:space="4" w:color="auto"/>
        </w:pBdr>
        <w:ind w:left="426"/>
        <w:jc w:val="both"/>
      </w:pPr>
      <w:r>
        <w:t>Należy zwrócić się do Beneficjenta z prośbą o przesłanie</w:t>
      </w:r>
      <w:r w:rsidR="00B2636C">
        <w:t xml:space="preserve"> wydruków,</w:t>
      </w:r>
      <w:r>
        <w:t xml:space="preserve"> skanów</w:t>
      </w:r>
      <w:r w:rsidR="00544343">
        <w:t>/zdjęć</w:t>
      </w:r>
      <w:r>
        <w:t xml:space="preserve"> ZUS DRA i ZUS RCA za badany okres</w:t>
      </w:r>
      <w:r w:rsidR="00544343">
        <w:t>,</w:t>
      </w:r>
      <w:r>
        <w:t xml:space="preserve"> na podstawie których należy przeprowadzić obliczenia.</w:t>
      </w:r>
    </w:p>
    <w:p w14:paraId="5B147372" w14:textId="46128CAE" w:rsidR="003E1EB1" w:rsidRDefault="003E1EB1" w:rsidP="003E1EB1">
      <w:pPr>
        <w:pBdr>
          <w:top w:val="single" w:sz="4" w:space="1" w:color="auto"/>
          <w:left w:val="single" w:sz="4" w:space="4" w:color="auto"/>
          <w:bottom w:val="single" w:sz="4" w:space="1" w:color="auto"/>
          <w:right w:val="single" w:sz="4" w:space="4" w:color="auto"/>
        </w:pBdr>
        <w:ind w:left="426"/>
        <w:jc w:val="both"/>
      </w:pPr>
      <w:r>
        <w:t xml:space="preserve">Ślad rewizyjny: </w:t>
      </w:r>
      <w:r w:rsidRPr="00D2055B">
        <w:t>wydruk</w:t>
      </w:r>
      <w:r w:rsidR="00B2636C">
        <w:t>i, skany/zdjęcia</w:t>
      </w:r>
      <w:r w:rsidRPr="00D2055B">
        <w:t xml:space="preserve"> przesłanych dokumentów lub płyta CD z przesłanymi skanami</w:t>
      </w:r>
      <w:r w:rsidR="00544343">
        <w:t>/zdjęciami</w:t>
      </w:r>
      <w:r w:rsidRPr="00D2055B">
        <w:t xml:space="preserve"> dokumentów.</w:t>
      </w:r>
      <w:r>
        <w:t xml:space="preserve"> </w:t>
      </w:r>
    </w:p>
    <w:bookmarkEnd w:id="5"/>
    <w:p w14:paraId="52DA9DBD" w14:textId="77777777" w:rsidR="006A2F8B" w:rsidRDefault="00F6743A" w:rsidP="006A2F8B">
      <w:pPr>
        <w:widowControl w:val="0"/>
        <w:numPr>
          <w:ilvl w:val="0"/>
          <w:numId w:val="1"/>
        </w:numPr>
        <w:tabs>
          <w:tab w:val="left" w:pos="426"/>
        </w:tabs>
        <w:adjustRightInd w:val="0"/>
        <w:spacing w:before="120" w:after="120"/>
        <w:ind w:left="426" w:hanging="499"/>
        <w:jc w:val="both"/>
        <w:textAlignment w:val="baseline"/>
      </w:pPr>
      <w:r w:rsidRPr="0066137C">
        <w:rPr>
          <w:u w:val="single"/>
        </w:rPr>
        <w:t>Prowadzenie oddzielnego systemu rachunkowości albo korzystania z odpowiedniego kodu rachunkowego dla transakcji związanych z realizacją operacji</w:t>
      </w:r>
      <w:r w:rsidR="002A2603">
        <w:rPr>
          <w:u w:val="single"/>
        </w:rPr>
        <w:t>.</w:t>
      </w:r>
    </w:p>
    <w:p w14:paraId="27E23F17" w14:textId="5A70B0F3" w:rsidR="00475909" w:rsidRDefault="00475909" w:rsidP="00475909">
      <w:pPr>
        <w:widowControl w:val="0"/>
        <w:tabs>
          <w:tab w:val="left" w:pos="426"/>
        </w:tabs>
        <w:adjustRightInd w:val="0"/>
        <w:spacing w:before="120" w:after="120"/>
        <w:ind w:left="426"/>
        <w:jc w:val="both"/>
        <w:textAlignment w:val="baseline"/>
      </w:pPr>
      <w:r>
        <w:t>Beneficjenci prowadzący pełną księgowość zobowiązani są do prowadzenia odrębnej ewidencji księgowej dla wszystkich zdarzeń związanych z realizacją</w:t>
      </w:r>
      <w:r w:rsidR="00BE0A5B">
        <w:t xml:space="preserve"> operacji. </w:t>
      </w:r>
      <w:r>
        <w:t xml:space="preserve">Mogą tego dokonać poprzez odpowiednie </w:t>
      </w:r>
      <w:r w:rsidR="00B2475E">
        <w:t xml:space="preserve">zapisy </w:t>
      </w:r>
      <w:r>
        <w:t xml:space="preserve">w polityce rachunkowości polegające na wprowadzeniu dodatkowych rejestrów dokumentów księgowych, kont syntetycznych, analitycznych i pozabilansowych, pozwalających na wyodrębnienie wszystkich zdarzeń związanych z operacją albo na wprowadzeniu wyodrębnionego kodu rachunkowego dla wszystkich transakcji związanych z operacją. </w:t>
      </w:r>
    </w:p>
    <w:p w14:paraId="2D9B309F" w14:textId="77777777" w:rsidR="00475909" w:rsidRDefault="00475909" w:rsidP="00475909">
      <w:pPr>
        <w:widowControl w:val="0"/>
        <w:tabs>
          <w:tab w:val="left" w:pos="426"/>
        </w:tabs>
        <w:adjustRightInd w:val="0"/>
        <w:spacing w:before="120" w:after="120"/>
        <w:ind w:left="426"/>
        <w:jc w:val="both"/>
        <w:textAlignment w:val="baseline"/>
      </w:pPr>
      <w:r>
        <w:t>Podczas czynności kontrolnych należy zweryfikować, czy w polityce rachunkowości znajdują się odpowiednie zapisy dotyczące stosowania przez beneficjenta oddzielnego systemu rachunkowości albo korzystania z odpowiedniego kodu rachunkowego.</w:t>
      </w:r>
    </w:p>
    <w:p w14:paraId="2F85D7DC" w14:textId="77777777" w:rsidR="00C0070E" w:rsidRDefault="00C0070E" w:rsidP="00C0070E">
      <w:pPr>
        <w:widowControl w:val="0"/>
        <w:tabs>
          <w:tab w:val="left" w:pos="426"/>
        </w:tabs>
        <w:adjustRightInd w:val="0"/>
        <w:spacing w:before="120" w:after="120"/>
        <w:ind w:left="426"/>
        <w:jc w:val="both"/>
        <w:textAlignment w:val="baseline"/>
      </w:pPr>
      <w:r>
        <w:t>W przypadku prowadzenia dla danej operacji odrębnych kont syntetycznych, analitycznych i pozabilansowych należy podczas przeprowadzania czynności kontrolnych zweryfikować, czy wszystkie dokumenty finansowo-księgowe opisujące transakcje związane z realizacją operacji zostały zaksięgowane na ww. kontach. W przeciwnym przypadku należy sprawdzić, czy został wprowadzony odrębny kod rachunkowy dla transakcji związanych z realizacją operacji.</w:t>
      </w:r>
    </w:p>
    <w:p w14:paraId="160C610F" w14:textId="428D97A3" w:rsidR="00475909" w:rsidRDefault="00475909" w:rsidP="00475909">
      <w:pPr>
        <w:widowControl w:val="0"/>
        <w:tabs>
          <w:tab w:val="left" w:pos="426"/>
        </w:tabs>
        <w:adjustRightInd w:val="0"/>
        <w:spacing w:before="120" w:after="120"/>
        <w:ind w:left="426"/>
        <w:jc w:val="both"/>
        <w:textAlignment w:val="baseline"/>
      </w:pPr>
      <w:r>
        <w:t xml:space="preserve">W celu zapewnienia należytego śladu rewizyjnego należy do raportu dołączyć </w:t>
      </w:r>
      <w:r>
        <w:lastRenderedPageBreak/>
        <w:t>kopi</w:t>
      </w:r>
      <w:r w:rsidR="000E597B">
        <w:t>ę</w:t>
      </w:r>
      <w:r>
        <w:t>/fotografię Planu kont z polityki rachunkowości beneficjenta oraz wydruk/kopi</w:t>
      </w:r>
      <w:r w:rsidR="000E597B">
        <w:t>ę</w:t>
      </w:r>
      <w:r>
        <w:t>/fotografię dokumentu potwierdzającego występowanie wyodrębnionej ewidencji księgowej.</w:t>
      </w:r>
    </w:p>
    <w:p w14:paraId="73F42B6D" w14:textId="1B288D02" w:rsidR="00923D0B" w:rsidRDefault="009712E9" w:rsidP="00475909">
      <w:pPr>
        <w:widowControl w:val="0"/>
        <w:tabs>
          <w:tab w:val="left" w:pos="426"/>
        </w:tabs>
        <w:adjustRightInd w:val="0"/>
        <w:spacing w:before="120" w:after="120"/>
        <w:ind w:left="426"/>
        <w:jc w:val="both"/>
        <w:textAlignment w:val="baseline"/>
        <w:rPr>
          <w:i/>
        </w:rPr>
      </w:pPr>
      <w:r w:rsidRPr="009712E9">
        <w:t xml:space="preserve">Jeżeli na podstawie odrębnych przepisów Beneficjent nie jest zobowiązany do prowadzenia ksiąg rachunkowych oraz nie stosuje odpowiedniego kodu rachunkowego dla transakcji związanych z realizacją operacji prowadzenie oddzielnego systemu rachunkowości albo korzystanie z odpowiedniego kodu rachunkowego odbywa się przez prowadzenie zestawienia faktur lub równoważnych dokumentów księgowych na formularzu udostępnionym przez samorząd województwa. W takim przypadku należy podczas czynności kontrolnych zweryfikować fakt posiadania przez Beneficjenta </w:t>
      </w:r>
      <w:r w:rsidRPr="00166FA9">
        <w:rPr>
          <w:i/>
        </w:rPr>
        <w:t>Wykazu faktur lub dokumentów o równoważnej wartości dowodowej dokumentujących poniesione koszty.</w:t>
      </w:r>
      <w:r w:rsidR="003E0FC2">
        <w:rPr>
          <w:i/>
        </w:rPr>
        <w:t xml:space="preserve"> </w:t>
      </w:r>
    </w:p>
    <w:p w14:paraId="7932F087" w14:textId="77777777" w:rsidR="009712E9" w:rsidRPr="00166FA9" w:rsidRDefault="003E0FC2" w:rsidP="00475909">
      <w:pPr>
        <w:widowControl w:val="0"/>
        <w:tabs>
          <w:tab w:val="left" w:pos="426"/>
        </w:tabs>
        <w:adjustRightInd w:val="0"/>
        <w:spacing w:before="120" w:after="120"/>
        <w:ind w:left="426"/>
        <w:jc w:val="both"/>
        <w:textAlignment w:val="baseline"/>
        <w:rPr>
          <w:i/>
        </w:rPr>
      </w:pPr>
      <w:r>
        <w:t>W celu zapewnienia należytego śladu rewizyjnego należy do raportu dołączyć</w:t>
      </w:r>
      <w:r w:rsidR="00923D0B">
        <w:t xml:space="preserve"> kopię </w:t>
      </w:r>
      <w:r w:rsidR="00923D0B" w:rsidRPr="0045730D">
        <w:rPr>
          <w:i/>
        </w:rPr>
        <w:t>Wykazu faktur lub dokumentów o równoważnej wartości dowodowej dokumentujących poniesione koszty</w:t>
      </w:r>
      <w:r w:rsidR="00923D0B">
        <w:rPr>
          <w:i/>
        </w:rPr>
        <w:t>.</w:t>
      </w:r>
    </w:p>
    <w:p w14:paraId="324255AB" w14:textId="77777777" w:rsidR="00475909" w:rsidRDefault="00475909" w:rsidP="00475909">
      <w:pPr>
        <w:widowControl w:val="0"/>
        <w:tabs>
          <w:tab w:val="left" w:pos="426"/>
        </w:tabs>
        <w:adjustRightInd w:val="0"/>
        <w:spacing w:before="120" w:after="120"/>
        <w:ind w:left="426"/>
        <w:jc w:val="both"/>
        <w:textAlignment w:val="baseline"/>
      </w:pPr>
      <w:r>
        <w:tab/>
        <w:t xml:space="preserve">Podczas czynności kontrolnych przeprowadzanych na etapie wniosku o płatność należy zweryfikować także prawidłowość danych zawartych w </w:t>
      </w:r>
      <w:r w:rsidRPr="00166FA9">
        <w:rPr>
          <w:i/>
        </w:rPr>
        <w:t>Oświadczeniu Beneficjenta o prowadzeniu oddzielnego sytemu rachunkowości albo o korzystaniu z odpowiedniego kodu rachunkowego</w:t>
      </w:r>
      <w:r>
        <w:t xml:space="preserve">, stanowiącego załącznik do </w:t>
      </w:r>
      <w:r w:rsidRPr="00166FA9">
        <w:rPr>
          <w:i/>
        </w:rPr>
        <w:t>Wniosku o płatność</w:t>
      </w:r>
      <w:r>
        <w:t>.</w:t>
      </w:r>
    </w:p>
    <w:p w14:paraId="04F503B4" w14:textId="04F0AE0E" w:rsidR="00475909" w:rsidRDefault="00475909" w:rsidP="00D66375">
      <w:pPr>
        <w:widowControl w:val="0"/>
        <w:tabs>
          <w:tab w:val="left" w:pos="426"/>
        </w:tabs>
        <w:adjustRightInd w:val="0"/>
        <w:spacing w:before="120" w:after="120"/>
        <w:ind w:left="426"/>
        <w:jc w:val="both"/>
        <w:textAlignment w:val="baseline"/>
      </w:pPr>
      <w:r>
        <w:t>Odpowiedź „NIE” w liście kontrolnej należy zaznaczyć w przypadku:</w:t>
      </w:r>
    </w:p>
    <w:p w14:paraId="469BBB53" w14:textId="07C88280" w:rsidR="009712E9" w:rsidRDefault="00475909" w:rsidP="00166FA9">
      <w:pPr>
        <w:pStyle w:val="Akapitzlist"/>
        <w:widowControl w:val="0"/>
        <w:numPr>
          <w:ilvl w:val="0"/>
          <w:numId w:val="57"/>
        </w:numPr>
        <w:tabs>
          <w:tab w:val="left" w:pos="426"/>
        </w:tabs>
        <w:adjustRightInd w:val="0"/>
        <w:spacing w:before="120" w:after="120"/>
        <w:jc w:val="both"/>
        <w:textAlignment w:val="baseline"/>
      </w:pPr>
      <w:r>
        <w:t>stwierdzenia braku stosowania przez beneficjenta oddzielnego systemu rachunkowości albo korzystania z odpowiedniego kodu rachunkowego,</w:t>
      </w:r>
    </w:p>
    <w:p w14:paraId="5F6E3C10" w14:textId="77777777" w:rsidR="00D66375" w:rsidRDefault="009712E9" w:rsidP="00166FA9">
      <w:pPr>
        <w:pStyle w:val="Akapitzlist"/>
        <w:widowControl w:val="0"/>
        <w:numPr>
          <w:ilvl w:val="0"/>
          <w:numId w:val="57"/>
        </w:numPr>
        <w:tabs>
          <w:tab w:val="left" w:pos="426"/>
        </w:tabs>
        <w:adjustRightInd w:val="0"/>
        <w:spacing w:before="120" w:after="120"/>
        <w:jc w:val="both"/>
        <w:textAlignment w:val="baseline"/>
      </w:pPr>
      <w:r>
        <w:t xml:space="preserve">stwierdzenia braku posiadania przez Beneficjenta </w:t>
      </w:r>
      <w:r w:rsidR="00D66375" w:rsidRPr="00166FA9">
        <w:rPr>
          <w:i/>
        </w:rPr>
        <w:t>Wykazu faktur lub dokumentów o równoważnej wartości dowodowej dokumentujących poniesione koszty</w:t>
      </w:r>
      <w:r w:rsidR="00D66375">
        <w:t>,</w:t>
      </w:r>
    </w:p>
    <w:p w14:paraId="230314A5" w14:textId="77777777" w:rsidR="00D66375" w:rsidRDefault="00D66375" w:rsidP="00166FA9">
      <w:pPr>
        <w:pStyle w:val="Akapitzlist"/>
        <w:widowControl w:val="0"/>
        <w:numPr>
          <w:ilvl w:val="0"/>
          <w:numId w:val="57"/>
        </w:numPr>
        <w:tabs>
          <w:tab w:val="left" w:pos="426"/>
        </w:tabs>
        <w:adjustRightInd w:val="0"/>
        <w:spacing w:before="120" w:after="120"/>
        <w:jc w:val="both"/>
        <w:textAlignment w:val="baseline"/>
      </w:pPr>
      <w:r w:rsidRPr="00D66375">
        <w:t>stwierdzenia nieprawidłowych danych zawartych w Oświadczeniu Beneficjenta o prowadzeniu oddzielnego sytemu rachunkowości albo o korzystaniu z odpowiedniego kodu rachunkowego (podczas przeprowadzania czynności kontrolnych na etapie wniosku o płatność).</w:t>
      </w:r>
    </w:p>
    <w:p w14:paraId="60C18631" w14:textId="4DB75FBE" w:rsidR="00E91F37" w:rsidRDefault="00475909" w:rsidP="00166FA9">
      <w:pPr>
        <w:ind w:left="426"/>
        <w:jc w:val="both"/>
      </w:pPr>
      <w:r>
        <w:t xml:space="preserve">Po zaznaczeniu odpowiedzi „NIE” należy w polu „Uwagi kontrolujących” opisać </w:t>
      </w:r>
      <w:r w:rsidR="00D66375">
        <w:t>p</w:t>
      </w:r>
      <w:r>
        <w:t xml:space="preserve">rzyczynę stwierdzonej niezgodności.  </w:t>
      </w:r>
    </w:p>
    <w:p w14:paraId="0EE0D6B1" w14:textId="166ECBCF" w:rsidR="006025CA" w:rsidRDefault="006025CA" w:rsidP="00166FA9">
      <w:pPr>
        <w:ind w:left="426"/>
        <w:jc w:val="both"/>
      </w:pPr>
    </w:p>
    <w:p w14:paraId="4BE06E7F" w14:textId="3CAB8362" w:rsidR="006025CA" w:rsidRPr="004E745A" w:rsidRDefault="008D6552" w:rsidP="006025CA">
      <w:pPr>
        <w:pBdr>
          <w:top w:val="single" w:sz="4" w:space="1" w:color="auto"/>
          <w:left w:val="single" w:sz="4" w:space="4" w:color="auto"/>
          <w:bottom w:val="single" w:sz="4" w:space="1" w:color="auto"/>
          <w:right w:val="single" w:sz="4" w:space="4" w:color="auto"/>
        </w:pBdr>
        <w:ind w:left="426"/>
        <w:jc w:val="both"/>
        <w:rPr>
          <w:b/>
        </w:rPr>
      </w:pPr>
      <w:r>
        <w:rPr>
          <w:b/>
        </w:rPr>
        <w:t xml:space="preserve">Sposób weryfikacji w sytuacji wystąpienia wyjątkowych okoliczności. </w:t>
      </w:r>
    </w:p>
    <w:p w14:paraId="7BFBDFEA" w14:textId="77777777" w:rsidR="006025CA" w:rsidRDefault="006025CA" w:rsidP="006025CA">
      <w:pPr>
        <w:pBdr>
          <w:top w:val="single" w:sz="4" w:space="1" w:color="auto"/>
          <w:left w:val="single" w:sz="4" w:space="4" w:color="auto"/>
          <w:bottom w:val="single" w:sz="4" w:space="1" w:color="auto"/>
          <w:right w:val="single" w:sz="4" w:space="4" w:color="auto"/>
        </w:pBdr>
        <w:ind w:left="426"/>
        <w:jc w:val="both"/>
      </w:pPr>
    </w:p>
    <w:p w14:paraId="08CA15CA" w14:textId="15A2E422" w:rsidR="006025CA" w:rsidRDefault="006025CA" w:rsidP="006025CA">
      <w:pPr>
        <w:pBdr>
          <w:top w:val="single" w:sz="4" w:space="1" w:color="auto"/>
          <w:left w:val="single" w:sz="4" w:space="4" w:color="auto"/>
          <w:bottom w:val="single" w:sz="4" w:space="1" w:color="auto"/>
          <w:right w:val="single" w:sz="4" w:space="4" w:color="auto"/>
        </w:pBdr>
        <w:ind w:left="426"/>
        <w:jc w:val="both"/>
      </w:pPr>
      <w:r>
        <w:t xml:space="preserve">Weryfikację należy przeprowadzić na dokumentach przesłanych przez </w:t>
      </w:r>
      <w:r w:rsidR="00B2636C">
        <w:t>Beneficjenta</w:t>
      </w:r>
      <w:r>
        <w:t xml:space="preserve"> </w:t>
      </w:r>
      <w:r w:rsidR="00B2636C">
        <w:t>–</w:t>
      </w:r>
      <w:r w:rsidR="00A13B58">
        <w:t xml:space="preserve"> </w:t>
      </w:r>
      <w:r w:rsidR="00B2636C">
        <w:t xml:space="preserve">kopii, </w:t>
      </w:r>
      <w:r>
        <w:t>skanu</w:t>
      </w:r>
      <w:r w:rsidR="008D6552">
        <w:t>/zdjęcia</w:t>
      </w:r>
      <w:r>
        <w:t xml:space="preserve"> polityki rachunkowości i wydruk</w:t>
      </w:r>
      <w:r w:rsidR="00A13B58">
        <w:t>u</w:t>
      </w:r>
      <w:r>
        <w:t xml:space="preserve"> z wydzielonego konta, na którym zostały zaksięgowane wydatki związane z operacją z  piecz</w:t>
      </w:r>
      <w:r w:rsidR="00A13B58">
        <w:t>ęcią</w:t>
      </w:r>
      <w:r>
        <w:t xml:space="preserve"> i podpisem osoby, która wydruk zrobiła.</w:t>
      </w:r>
    </w:p>
    <w:p w14:paraId="1B7AF8FB" w14:textId="77777777" w:rsidR="006025CA" w:rsidRDefault="006025CA" w:rsidP="006025CA">
      <w:pPr>
        <w:pBdr>
          <w:top w:val="single" w:sz="4" w:space="1" w:color="auto"/>
          <w:left w:val="single" w:sz="4" w:space="4" w:color="auto"/>
          <w:bottom w:val="single" w:sz="4" w:space="1" w:color="auto"/>
          <w:right w:val="single" w:sz="4" w:space="4" w:color="auto"/>
        </w:pBdr>
        <w:ind w:left="426"/>
        <w:jc w:val="both"/>
      </w:pPr>
    </w:p>
    <w:p w14:paraId="57AE64E9" w14:textId="7E63F9DA" w:rsidR="006025CA" w:rsidRDefault="006025CA" w:rsidP="006025CA">
      <w:pPr>
        <w:pBdr>
          <w:top w:val="single" w:sz="4" w:space="1" w:color="auto"/>
          <w:left w:val="single" w:sz="4" w:space="4" w:color="auto"/>
          <w:bottom w:val="single" w:sz="4" w:space="1" w:color="auto"/>
          <w:right w:val="single" w:sz="4" w:space="4" w:color="auto"/>
        </w:pBdr>
        <w:ind w:left="426"/>
        <w:jc w:val="both"/>
      </w:pPr>
      <w:r>
        <w:t xml:space="preserve">Ślad rewizyjny: </w:t>
      </w:r>
      <w:r w:rsidR="00B2636C">
        <w:t xml:space="preserve">kopie, </w:t>
      </w:r>
      <w:r w:rsidRPr="00CF6BB6">
        <w:t>wydruk skanów</w:t>
      </w:r>
      <w:r w:rsidR="008D6552">
        <w:t>/zdjęć</w:t>
      </w:r>
      <w:r w:rsidRPr="00CF6BB6">
        <w:t xml:space="preserve"> przesłanych dokumentów lub płyta CD z przesłanymi skanami</w:t>
      </w:r>
      <w:r w:rsidR="008D6552">
        <w:t>/zdjęciami</w:t>
      </w:r>
      <w:r w:rsidRPr="00CF6BB6">
        <w:t xml:space="preserve"> dokumentów. </w:t>
      </w:r>
    </w:p>
    <w:p w14:paraId="6413EE3D" w14:textId="77777777" w:rsidR="00537C0C" w:rsidRDefault="00537C0C" w:rsidP="00D66375">
      <w:pPr>
        <w:tabs>
          <w:tab w:val="left" w:pos="851"/>
        </w:tabs>
        <w:ind w:left="426"/>
        <w:jc w:val="both"/>
      </w:pPr>
    </w:p>
    <w:p w14:paraId="1718A82E" w14:textId="77777777" w:rsidR="00D66375" w:rsidRPr="003E0FC2" w:rsidRDefault="00D66375" w:rsidP="00166FA9">
      <w:pPr>
        <w:widowControl w:val="0"/>
        <w:numPr>
          <w:ilvl w:val="0"/>
          <w:numId w:val="1"/>
        </w:numPr>
        <w:tabs>
          <w:tab w:val="left" w:pos="426"/>
        </w:tabs>
        <w:adjustRightInd w:val="0"/>
        <w:spacing w:before="120" w:after="120"/>
        <w:ind w:hanging="1434"/>
        <w:jc w:val="both"/>
        <w:textAlignment w:val="baseline"/>
        <w:rPr>
          <w:u w:val="single"/>
        </w:rPr>
      </w:pPr>
      <w:r>
        <w:rPr>
          <w:bCs/>
          <w:u w:val="single"/>
        </w:rPr>
        <w:t>P</w:t>
      </w:r>
      <w:r w:rsidRPr="00E466F0">
        <w:rPr>
          <w:bCs/>
          <w:u w:val="single"/>
        </w:rPr>
        <w:t>rzechow</w:t>
      </w:r>
      <w:r>
        <w:rPr>
          <w:bCs/>
          <w:u w:val="single"/>
        </w:rPr>
        <w:t>ywanie</w:t>
      </w:r>
      <w:r w:rsidRPr="00E466F0">
        <w:rPr>
          <w:bCs/>
          <w:u w:val="single"/>
        </w:rPr>
        <w:t xml:space="preserve"> dokumentacj</w:t>
      </w:r>
      <w:r>
        <w:rPr>
          <w:bCs/>
          <w:u w:val="single"/>
        </w:rPr>
        <w:t>i</w:t>
      </w:r>
      <w:r w:rsidRPr="00E466F0">
        <w:rPr>
          <w:bCs/>
          <w:u w:val="single"/>
        </w:rPr>
        <w:t xml:space="preserve"> związan</w:t>
      </w:r>
      <w:r>
        <w:rPr>
          <w:bCs/>
          <w:u w:val="single"/>
        </w:rPr>
        <w:t>ej</w:t>
      </w:r>
      <w:r w:rsidRPr="00E466F0">
        <w:rPr>
          <w:bCs/>
          <w:u w:val="single"/>
        </w:rPr>
        <w:t xml:space="preserve"> z </w:t>
      </w:r>
      <w:r>
        <w:rPr>
          <w:bCs/>
          <w:u w:val="single"/>
        </w:rPr>
        <w:t>przyznaną pomocą</w:t>
      </w:r>
      <w:r w:rsidRPr="00E466F0">
        <w:rPr>
          <w:bCs/>
          <w:u w:val="single"/>
        </w:rPr>
        <w:t>.</w:t>
      </w:r>
    </w:p>
    <w:p w14:paraId="27F8B6E4" w14:textId="2516B3D6" w:rsidR="008E0467" w:rsidRDefault="00F6743A" w:rsidP="008E0467">
      <w:pPr>
        <w:widowControl w:val="0"/>
        <w:tabs>
          <w:tab w:val="left" w:pos="426"/>
          <w:tab w:val="left" w:pos="993"/>
        </w:tabs>
        <w:adjustRightInd w:val="0"/>
        <w:spacing w:before="120" w:after="120"/>
        <w:ind w:left="426"/>
        <w:jc w:val="both"/>
        <w:textAlignment w:val="baseline"/>
        <w:rPr>
          <w:bCs/>
        </w:rPr>
      </w:pPr>
      <w:r>
        <w:rPr>
          <w:bCs/>
        </w:rPr>
        <w:t>Beneficjent zobowiązany jest do przechowywania dokumentacji związanej</w:t>
      </w:r>
      <w:r w:rsidRPr="00E3388E">
        <w:rPr>
          <w:bCs/>
        </w:rPr>
        <w:t xml:space="preserve"> z realizacją operacji</w:t>
      </w:r>
      <w:r>
        <w:rPr>
          <w:bCs/>
        </w:rPr>
        <w:t xml:space="preserve"> (oryginały dokumentów, z wyłączeniem tych, które </w:t>
      </w:r>
      <w:r w:rsidR="00C870AB">
        <w:rPr>
          <w:bCs/>
        </w:rPr>
        <w:t>b</w:t>
      </w:r>
      <w:r w:rsidR="007C6170" w:rsidRPr="007C6170">
        <w:rPr>
          <w:bCs/>
        </w:rPr>
        <w:t>eneficjent złoży</w:t>
      </w:r>
      <w:r w:rsidR="00564B72">
        <w:rPr>
          <w:bCs/>
        </w:rPr>
        <w:t>ł</w:t>
      </w:r>
      <w:r w:rsidR="007C6170" w:rsidRPr="007C6170">
        <w:rPr>
          <w:bCs/>
        </w:rPr>
        <w:t xml:space="preserve"> w oryginale do SW</w:t>
      </w:r>
      <w:r w:rsidRPr="00634955">
        <w:rPr>
          <w:bCs/>
        </w:rPr>
        <w:t>).</w:t>
      </w:r>
      <w:r>
        <w:rPr>
          <w:bCs/>
        </w:rPr>
        <w:t xml:space="preserve"> Należy zweryfikować</w:t>
      </w:r>
      <w:r w:rsidR="00B25102">
        <w:rPr>
          <w:bCs/>
        </w:rPr>
        <w:t>,</w:t>
      </w:r>
      <w:r>
        <w:rPr>
          <w:bCs/>
        </w:rPr>
        <w:t xml:space="preserve"> czy </w:t>
      </w:r>
      <w:r w:rsidR="00C870AB">
        <w:rPr>
          <w:bCs/>
        </w:rPr>
        <w:t>b</w:t>
      </w:r>
      <w:r>
        <w:rPr>
          <w:bCs/>
        </w:rPr>
        <w:t>eneficjent przechowuje dokumentacj</w:t>
      </w:r>
      <w:r w:rsidR="008C6237">
        <w:rPr>
          <w:bCs/>
        </w:rPr>
        <w:t>ę</w:t>
      </w:r>
      <w:r>
        <w:rPr>
          <w:bCs/>
        </w:rPr>
        <w:t xml:space="preserve"> związan</w:t>
      </w:r>
      <w:r w:rsidR="00DD0AD4">
        <w:rPr>
          <w:bCs/>
        </w:rPr>
        <w:t>ą</w:t>
      </w:r>
      <w:r>
        <w:rPr>
          <w:bCs/>
        </w:rPr>
        <w:t xml:space="preserve"> z </w:t>
      </w:r>
      <w:r w:rsidR="00FD5069">
        <w:rPr>
          <w:bCs/>
        </w:rPr>
        <w:t>przyznaną pomocą</w:t>
      </w:r>
      <w:r w:rsidR="00564B72">
        <w:rPr>
          <w:bCs/>
        </w:rPr>
        <w:t xml:space="preserve"> </w:t>
      </w:r>
      <w:r w:rsidR="00564B72" w:rsidRPr="00564B72">
        <w:rPr>
          <w:bCs/>
        </w:rPr>
        <w:t>od dnia złożenia wniosku o przyznanie pom</w:t>
      </w:r>
      <w:r w:rsidR="00DC5656">
        <w:rPr>
          <w:bCs/>
        </w:rPr>
        <w:t>o</w:t>
      </w:r>
      <w:r w:rsidR="00564B72" w:rsidRPr="00564B72">
        <w:rPr>
          <w:bCs/>
        </w:rPr>
        <w:t>cy</w:t>
      </w:r>
      <w:r w:rsidR="00FD5069">
        <w:rPr>
          <w:bCs/>
        </w:rPr>
        <w:t xml:space="preserve"> do dnia, w którym upłynie 5 lat od dnia wypłaty płatności końcowej.</w:t>
      </w:r>
      <w:r>
        <w:rPr>
          <w:bCs/>
        </w:rPr>
        <w:t xml:space="preserve"> </w:t>
      </w:r>
    </w:p>
    <w:p w14:paraId="191D5900" w14:textId="37445304" w:rsidR="001000C3" w:rsidRPr="004E745A" w:rsidRDefault="008F4717" w:rsidP="001000C3">
      <w:pPr>
        <w:pBdr>
          <w:top w:val="single" w:sz="4" w:space="1" w:color="auto"/>
          <w:left w:val="single" w:sz="4" w:space="4" w:color="auto"/>
          <w:bottom w:val="single" w:sz="4" w:space="1" w:color="auto"/>
          <w:right w:val="single" w:sz="4" w:space="4" w:color="auto"/>
        </w:pBdr>
        <w:ind w:left="426"/>
        <w:jc w:val="both"/>
        <w:rPr>
          <w:b/>
        </w:rPr>
      </w:pPr>
      <w:bookmarkStart w:id="6" w:name="_Hlk39492150"/>
      <w:r>
        <w:rPr>
          <w:b/>
        </w:rPr>
        <w:t xml:space="preserve">Sposób weryfikacji w sytuacji wystąpienia wyjątkowych okoliczności. </w:t>
      </w:r>
    </w:p>
    <w:p w14:paraId="15EC0C4D" w14:textId="77777777" w:rsidR="001000C3" w:rsidRDefault="001000C3" w:rsidP="001000C3">
      <w:pPr>
        <w:pBdr>
          <w:top w:val="single" w:sz="4" w:space="1" w:color="auto"/>
          <w:left w:val="single" w:sz="4" w:space="4" w:color="auto"/>
          <w:bottom w:val="single" w:sz="4" w:space="1" w:color="auto"/>
          <w:right w:val="single" w:sz="4" w:space="4" w:color="auto"/>
        </w:pBdr>
        <w:ind w:left="426"/>
        <w:jc w:val="both"/>
      </w:pPr>
    </w:p>
    <w:p w14:paraId="4AB3FE56" w14:textId="72FDD728" w:rsidR="00B55F77" w:rsidRDefault="001000C3" w:rsidP="001000C3">
      <w:pPr>
        <w:pBdr>
          <w:top w:val="single" w:sz="4" w:space="1" w:color="auto"/>
          <w:left w:val="single" w:sz="4" w:space="4" w:color="auto"/>
          <w:bottom w:val="single" w:sz="4" w:space="1" w:color="auto"/>
          <w:right w:val="single" w:sz="4" w:space="4" w:color="auto"/>
        </w:pBdr>
        <w:ind w:left="426"/>
        <w:jc w:val="both"/>
      </w:pPr>
      <w:r>
        <w:t>Jeżeli Beneficjent udostępni wszystkie dokumenty</w:t>
      </w:r>
      <w:r w:rsidR="00A13B58">
        <w:t xml:space="preserve"> wymagane do weryfikacji pozostałych punktów kontrolnych</w:t>
      </w:r>
      <w:r>
        <w:t xml:space="preserve"> należy zaznaczyć odpowiedź „TAK”.</w:t>
      </w:r>
    </w:p>
    <w:bookmarkEnd w:id="6"/>
    <w:p w14:paraId="288F3C73" w14:textId="04AD4D31" w:rsidR="00B55F77" w:rsidRDefault="00B55F77" w:rsidP="00B55F77">
      <w:pPr>
        <w:tabs>
          <w:tab w:val="left" w:pos="426"/>
          <w:tab w:val="left" w:pos="851"/>
          <w:tab w:val="left" w:pos="1276"/>
        </w:tabs>
        <w:jc w:val="both"/>
        <w:rPr>
          <w:u w:val="single"/>
        </w:rPr>
      </w:pPr>
    </w:p>
    <w:p w14:paraId="6693BB56" w14:textId="77777777" w:rsidR="00B55F77" w:rsidRPr="00B55F77" w:rsidRDefault="00B55F77" w:rsidP="00B55F77">
      <w:pPr>
        <w:tabs>
          <w:tab w:val="left" w:pos="426"/>
          <w:tab w:val="left" w:pos="851"/>
          <w:tab w:val="left" w:pos="1276"/>
        </w:tabs>
        <w:jc w:val="both"/>
        <w:rPr>
          <w:u w:val="single"/>
        </w:rPr>
      </w:pPr>
    </w:p>
    <w:p w14:paraId="7747C567" w14:textId="338C19CC" w:rsidR="00B55F77" w:rsidRPr="00B55F77" w:rsidRDefault="00B55F77" w:rsidP="00B55F77">
      <w:pPr>
        <w:pStyle w:val="Akapitzlist"/>
        <w:numPr>
          <w:ilvl w:val="0"/>
          <w:numId w:val="1"/>
        </w:numPr>
        <w:tabs>
          <w:tab w:val="clear" w:pos="1434"/>
        </w:tabs>
        <w:ind w:left="426" w:hanging="426"/>
        <w:rPr>
          <w:u w:val="single"/>
        </w:rPr>
      </w:pPr>
      <w:r w:rsidRPr="00B55F77">
        <w:rPr>
          <w:u w:val="single"/>
        </w:rPr>
        <w:t>Niefinansowanie kosztów operacji z innych środków publicznych.</w:t>
      </w:r>
      <w:bookmarkStart w:id="7" w:name="_GoBack"/>
      <w:bookmarkEnd w:id="7"/>
    </w:p>
    <w:p w14:paraId="0D6CD0FB" w14:textId="77777777" w:rsidR="00E6050F" w:rsidRDefault="00E6050F" w:rsidP="00E6050F">
      <w:pPr>
        <w:tabs>
          <w:tab w:val="left" w:pos="142"/>
          <w:tab w:val="left" w:pos="426"/>
          <w:tab w:val="left" w:pos="851"/>
        </w:tabs>
        <w:ind w:left="426"/>
        <w:jc w:val="both"/>
      </w:pPr>
    </w:p>
    <w:p w14:paraId="2299DBB7" w14:textId="18A7D43D" w:rsidR="00E6050F" w:rsidRDefault="00E6050F" w:rsidP="00E6050F">
      <w:pPr>
        <w:pStyle w:val="Akapitzlist"/>
        <w:ind w:left="426"/>
        <w:jc w:val="both"/>
      </w:pPr>
      <w:r>
        <w:t xml:space="preserve">Należy zweryfikować, czy dokumenty finansowo-księgowe nie wskazują na fakt finansowania kosztów operacji z innych środków publicznych. </w:t>
      </w:r>
    </w:p>
    <w:p w14:paraId="5ABF15C2" w14:textId="41429210" w:rsidR="00303686" w:rsidRPr="006A2F8B" w:rsidRDefault="00303686" w:rsidP="00E6050F">
      <w:pPr>
        <w:pStyle w:val="Akapitzlist"/>
        <w:ind w:left="426"/>
        <w:jc w:val="both"/>
      </w:pPr>
      <w:r w:rsidRPr="00303686">
        <w:t>Należy sprawdzić czy na weryfikowanych oryginałach dokumentów finansowo-księgowych nie znajduje się oznaczenie (np. pieczątka) świadczące o finansowaniu danej operacji z innego instrumentu pomocowego</w:t>
      </w:r>
      <w:r>
        <w:t>.</w:t>
      </w:r>
    </w:p>
    <w:p w14:paraId="038ECD9B" w14:textId="71635F17" w:rsidR="00E6050F" w:rsidRDefault="00E6050F" w:rsidP="00E6050F">
      <w:pPr>
        <w:tabs>
          <w:tab w:val="left" w:pos="426"/>
        </w:tabs>
        <w:ind w:left="426"/>
        <w:jc w:val="both"/>
      </w:pPr>
      <w:r>
        <w:t xml:space="preserve">W przypadku wykrycia takiego finansowania w Liście kontrolnej </w:t>
      </w:r>
      <w:r w:rsidRPr="00923ACE">
        <w:t xml:space="preserve">należy </w:t>
      </w:r>
      <w:r w:rsidRPr="000D5375">
        <w:t xml:space="preserve">zaznaczyć </w:t>
      </w:r>
      <w:r>
        <w:t xml:space="preserve">odpowiedź </w:t>
      </w:r>
      <w:r w:rsidRPr="000D5375">
        <w:t>NIE i odnotować ten fakt w polu „Uwagi</w:t>
      </w:r>
      <w:r>
        <w:t xml:space="preserve"> kontrolujących</w:t>
      </w:r>
      <w:r w:rsidRPr="000D5375">
        <w:t xml:space="preserve">”.  </w:t>
      </w:r>
    </w:p>
    <w:p w14:paraId="0C43E2E7" w14:textId="472B227F" w:rsidR="00FE41B4" w:rsidRDefault="00FE41B4" w:rsidP="00E6050F">
      <w:pPr>
        <w:tabs>
          <w:tab w:val="left" w:pos="426"/>
        </w:tabs>
        <w:ind w:left="426"/>
        <w:jc w:val="both"/>
      </w:pPr>
    </w:p>
    <w:p w14:paraId="78BB754A" w14:textId="4BADB5EA" w:rsidR="00FE41B4" w:rsidRPr="004E745A" w:rsidRDefault="00C244E5" w:rsidP="00FE41B4">
      <w:pPr>
        <w:pBdr>
          <w:top w:val="single" w:sz="4" w:space="1" w:color="auto"/>
          <w:left w:val="single" w:sz="4" w:space="4" w:color="auto"/>
          <w:bottom w:val="single" w:sz="4" w:space="1" w:color="auto"/>
          <w:right w:val="single" w:sz="4" w:space="4" w:color="auto"/>
        </w:pBdr>
        <w:ind w:left="426"/>
        <w:jc w:val="both"/>
        <w:rPr>
          <w:b/>
        </w:rPr>
      </w:pPr>
      <w:bookmarkStart w:id="8" w:name="_Hlk39491790"/>
      <w:r>
        <w:rPr>
          <w:b/>
        </w:rPr>
        <w:t xml:space="preserve">Sposób weryfikacji w sytuacji wystąpienia wyjątkowych okoliczności. </w:t>
      </w:r>
    </w:p>
    <w:p w14:paraId="4A8F9EC1" w14:textId="77777777" w:rsidR="00FE41B4" w:rsidRDefault="00FE41B4" w:rsidP="00FE41B4">
      <w:pPr>
        <w:pBdr>
          <w:top w:val="single" w:sz="4" w:space="1" w:color="auto"/>
          <w:left w:val="single" w:sz="4" w:space="4" w:color="auto"/>
          <w:bottom w:val="single" w:sz="4" w:space="1" w:color="auto"/>
          <w:right w:val="single" w:sz="4" w:space="4" w:color="auto"/>
        </w:pBdr>
        <w:ind w:left="426"/>
        <w:jc w:val="both"/>
      </w:pPr>
    </w:p>
    <w:p w14:paraId="02CA2A28" w14:textId="2211A779" w:rsidR="00FE41B4" w:rsidRDefault="00FE41B4" w:rsidP="00FE41B4">
      <w:pPr>
        <w:pBdr>
          <w:top w:val="single" w:sz="4" w:space="1" w:color="auto"/>
          <w:left w:val="single" w:sz="4" w:space="4" w:color="auto"/>
          <w:bottom w:val="single" w:sz="4" w:space="1" w:color="auto"/>
          <w:right w:val="single" w:sz="4" w:space="4" w:color="auto"/>
        </w:pBdr>
        <w:ind w:left="426"/>
        <w:jc w:val="both"/>
      </w:pPr>
      <w:r>
        <w:t>Weryfikację należy przeprowadzić w oparciu o</w:t>
      </w:r>
      <w:r w:rsidR="00A82407">
        <w:t xml:space="preserve"> kopie,</w:t>
      </w:r>
      <w:r>
        <w:t xml:space="preserve"> skany</w:t>
      </w:r>
      <w:r w:rsidR="00C244E5">
        <w:t>/zdjęcia</w:t>
      </w:r>
      <w:r>
        <w:t xml:space="preserve"> o</w:t>
      </w:r>
      <w:r w:rsidRPr="003D0A5F">
        <w:t>ryginałów faktur</w:t>
      </w:r>
      <w:r>
        <w:t>/dokumentów księgowych</w:t>
      </w:r>
      <w:r w:rsidRPr="003D0A5F">
        <w:t xml:space="preserve"> </w:t>
      </w:r>
      <w:r>
        <w:t>p</w:t>
      </w:r>
      <w:r w:rsidR="007C0001">
        <w:t xml:space="preserve">rzesyłanych przez </w:t>
      </w:r>
      <w:r>
        <w:t>Beneficjenta.</w:t>
      </w:r>
    </w:p>
    <w:p w14:paraId="20C0046B" w14:textId="600B0080" w:rsidR="00FE41B4" w:rsidRDefault="00FE41B4" w:rsidP="00FE41B4">
      <w:pPr>
        <w:pBdr>
          <w:top w:val="single" w:sz="4" w:space="1" w:color="auto"/>
          <w:left w:val="single" w:sz="4" w:space="4" w:color="auto"/>
          <w:bottom w:val="single" w:sz="4" w:space="1" w:color="auto"/>
          <w:right w:val="single" w:sz="4" w:space="4" w:color="auto"/>
        </w:pBdr>
        <w:ind w:left="426"/>
        <w:jc w:val="both"/>
      </w:pPr>
      <w:r>
        <w:t xml:space="preserve">Ślad rewizyjny: </w:t>
      </w:r>
      <w:r w:rsidR="00A82407">
        <w:t xml:space="preserve">kopie, </w:t>
      </w:r>
      <w:r w:rsidRPr="005A6E2F">
        <w:t>wydruk skanów</w:t>
      </w:r>
      <w:r w:rsidR="00C244E5">
        <w:t>/zdjęć</w:t>
      </w:r>
      <w:r w:rsidRPr="005A6E2F">
        <w:t xml:space="preserve"> przesłanych dokumentów lub płyta CD z przesłanymi skanami</w:t>
      </w:r>
      <w:r w:rsidR="00A82407">
        <w:t>/zdję</w:t>
      </w:r>
      <w:r w:rsidR="00C244E5">
        <w:t>ciami</w:t>
      </w:r>
      <w:r w:rsidRPr="005A6E2F">
        <w:t xml:space="preserve"> dokumentów.</w:t>
      </w:r>
      <w:r>
        <w:t xml:space="preserve"> </w:t>
      </w:r>
    </w:p>
    <w:bookmarkEnd w:id="8"/>
    <w:p w14:paraId="5CD73D53" w14:textId="77777777" w:rsidR="00FE41B4" w:rsidRDefault="00FE41B4" w:rsidP="00E6050F">
      <w:pPr>
        <w:tabs>
          <w:tab w:val="left" w:pos="426"/>
        </w:tabs>
        <w:ind w:left="426"/>
        <w:jc w:val="both"/>
      </w:pPr>
    </w:p>
    <w:p w14:paraId="0106D4EF" w14:textId="77777777" w:rsidR="00DC5656" w:rsidRDefault="00DC5656" w:rsidP="00E6050F">
      <w:pPr>
        <w:tabs>
          <w:tab w:val="left" w:pos="426"/>
        </w:tabs>
        <w:ind w:left="426"/>
        <w:jc w:val="both"/>
      </w:pPr>
    </w:p>
    <w:p w14:paraId="0624AC08" w14:textId="106A8221" w:rsidR="00DC5656" w:rsidRPr="00DC5656" w:rsidRDefault="00DC5656" w:rsidP="00DC5656">
      <w:pPr>
        <w:numPr>
          <w:ilvl w:val="0"/>
          <w:numId w:val="1"/>
        </w:numPr>
        <w:tabs>
          <w:tab w:val="clear" w:pos="1434"/>
          <w:tab w:val="left" w:pos="142"/>
          <w:tab w:val="left" w:pos="426"/>
          <w:tab w:val="left" w:pos="851"/>
        </w:tabs>
        <w:ind w:left="426" w:hanging="426"/>
        <w:contextualSpacing/>
        <w:jc w:val="both"/>
      </w:pPr>
      <w:r w:rsidRPr="00DC5656">
        <w:rPr>
          <w:u w:val="single"/>
        </w:rPr>
        <w:t xml:space="preserve">Beneficjent osiągnął co najmniej 30% zakładanego w biznesplanie ilościowego </w:t>
      </w:r>
      <w:r w:rsidR="00601113">
        <w:rPr>
          <w:u w:val="single"/>
        </w:rPr>
        <w:t>lub</w:t>
      </w:r>
      <w:r w:rsidRPr="00DC5656">
        <w:rPr>
          <w:u w:val="single"/>
        </w:rPr>
        <w:t xml:space="preserve"> wartościowego poziomu sprzedaży produktów lub usług. </w:t>
      </w:r>
    </w:p>
    <w:p w14:paraId="47E85F9C" w14:textId="77777777" w:rsidR="00DC5656" w:rsidRPr="00DC5656" w:rsidRDefault="00DC5656" w:rsidP="00DC5656">
      <w:pPr>
        <w:ind w:left="426"/>
        <w:contextualSpacing/>
        <w:jc w:val="both"/>
      </w:pPr>
    </w:p>
    <w:p w14:paraId="38A8C00F" w14:textId="5FDF684D" w:rsidR="00DC5656" w:rsidRPr="00DC5656" w:rsidRDefault="00DC5656" w:rsidP="00DC5656">
      <w:pPr>
        <w:ind w:left="426"/>
        <w:contextualSpacing/>
        <w:jc w:val="both"/>
      </w:pPr>
      <w:r w:rsidRPr="00DC5656">
        <w:t>Podczas kontroli przeprowadzanej w terminie późniejszym niż 1 rok od dnia wypłaty płatności końcowej pomocy podczas czynności kontrolnych należy sprawdzić</w:t>
      </w:r>
      <w:r w:rsidR="009430EA">
        <w:t>,</w:t>
      </w:r>
      <w:r w:rsidRPr="00DC5656">
        <w:t xml:space="preserve"> czy Beneficjent osiągnął co najmniej 30 % zakładanego w biznesplanie, stanowiącym załącznik nr 1 do umowy, ilościowego </w:t>
      </w:r>
      <w:r w:rsidR="00601113">
        <w:t>lub</w:t>
      </w:r>
      <w:r w:rsidRPr="00DC5656">
        <w:t xml:space="preserve"> wartościowego poziomu sprzedaży produktów lub usług. Weryfikację powyższego należy przeprowadzić na podstawie dokumentów wystawionych przez Beneficjenta potwierdzających sprzedaż produktów lub usług.</w:t>
      </w:r>
    </w:p>
    <w:p w14:paraId="4B353585" w14:textId="77777777" w:rsidR="00B72458" w:rsidRDefault="00B72458" w:rsidP="00DC5656">
      <w:pPr>
        <w:ind w:left="426"/>
        <w:contextualSpacing/>
        <w:jc w:val="both"/>
      </w:pPr>
    </w:p>
    <w:p w14:paraId="41C98601" w14:textId="5A4EB4FD" w:rsidR="00FF599D" w:rsidRPr="00C67052" w:rsidRDefault="00B72458" w:rsidP="00DC5656">
      <w:pPr>
        <w:ind w:left="426"/>
        <w:contextualSpacing/>
        <w:jc w:val="both"/>
      </w:pPr>
      <w:bookmarkStart w:id="9" w:name="_Hlk37940435"/>
      <w:r w:rsidRPr="00B72458">
        <w:t xml:space="preserve">Beneficjenci składają do SW </w:t>
      </w:r>
      <w:r w:rsidRPr="00B55F77">
        <w:rPr>
          <w:i/>
        </w:rPr>
        <w:t xml:space="preserve">Informację monitorującą z realizacji biznesplanu </w:t>
      </w:r>
      <w:r w:rsidR="00464B8A" w:rsidRPr="00B55F77">
        <w:t>(dalej</w:t>
      </w:r>
      <w:r w:rsidR="00464B8A">
        <w:rPr>
          <w:i/>
        </w:rPr>
        <w:t xml:space="preserve"> </w:t>
      </w:r>
      <w:r w:rsidR="00690D14" w:rsidRPr="00B55F77">
        <w:t>IMRB</w:t>
      </w:r>
      <w:r w:rsidR="00464B8A">
        <w:t>)</w:t>
      </w:r>
      <w:r w:rsidR="00690D14" w:rsidRPr="00690D14">
        <w:rPr>
          <w:i/>
        </w:rPr>
        <w:t xml:space="preserve"> </w:t>
      </w:r>
      <w:r w:rsidRPr="00F85DCB">
        <w:t>w terminie do końca kwartału, następującego po pierwszym roku, liczonym od dnia wypłaty</w:t>
      </w:r>
      <w:r w:rsidRPr="00690D14">
        <w:t xml:space="preserve"> przez Agencję płatności dr</w:t>
      </w:r>
      <w:r w:rsidRPr="00C67052">
        <w:t>ugiej transzy.</w:t>
      </w:r>
    </w:p>
    <w:p w14:paraId="74E29D12" w14:textId="578C1DFB" w:rsidR="00EA2BFB" w:rsidRDefault="00EA2BFB" w:rsidP="00DC5656">
      <w:pPr>
        <w:ind w:left="426"/>
        <w:contextualSpacing/>
        <w:jc w:val="both"/>
      </w:pPr>
    </w:p>
    <w:p w14:paraId="356703B2" w14:textId="23F25B4C" w:rsidR="00EA2BFB" w:rsidRDefault="00EA2BFB" w:rsidP="00DC5656">
      <w:pPr>
        <w:ind w:left="426"/>
        <w:contextualSpacing/>
        <w:jc w:val="both"/>
      </w:pPr>
      <w:r>
        <w:t xml:space="preserve">Jeżeli to możliwe </w:t>
      </w:r>
      <w:r w:rsidR="00690D14">
        <w:t>kontrole</w:t>
      </w:r>
      <w:r w:rsidR="00F85DCB" w:rsidRPr="00F85DCB">
        <w:t xml:space="preserve"> </w:t>
      </w:r>
      <w:r w:rsidR="00464B8A">
        <w:t>zobowiązań wieloletnich</w:t>
      </w:r>
      <w:r w:rsidR="00F85DCB" w:rsidRPr="00F85DCB">
        <w:t xml:space="preserve"> </w:t>
      </w:r>
      <w:r w:rsidR="00F85DCB">
        <w:t>należy przeprowadz</w:t>
      </w:r>
      <w:r w:rsidR="00690D14">
        <w:t>a</w:t>
      </w:r>
      <w:r w:rsidR="00F85DCB">
        <w:t xml:space="preserve">ć </w:t>
      </w:r>
      <w:r>
        <w:t>po złożeniu</w:t>
      </w:r>
      <w:r w:rsidR="00F85DCB">
        <w:t xml:space="preserve"> przez Beneficjenta</w:t>
      </w:r>
      <w:r w:rsidR="00690D14" w:rsidRPr="00690D14">
        <w:t xml:space="preserve"> IMRB</w:t>
      </w:r>
      <w:r w:rsidR="00F85DCB">
        <w:t xml:space="preserve">. </w:t>
      </w:r>
      <w:r w:rsidR="00EF2CB1">
        <w:t>Jeżeli termin na złoż</w:t>
      </w:r>
      <w:r w:rsidR="00F85DCB">
        <w:t xml:space="preserve">enie informacji mija w danym w roku kalendarzowym, w którym należy </w:t>
      </w:r>
      <w:r w:rsidR="00290EF6">
        <w:t>przeprowadzić</w:t>
      </w:r>
      <w:r w:rsidR="00464B8A">
        <w:t xml:space="preserve"> tę</w:t>
      </w:r>
      <w:r w:rsidR="00F85DCB">
        <w:t xml:space="preserve"> kontrolę</w:t>
      </w:r>
      <w:r w:rsidR="00690D14">
        <w:t>,</w:t>
      </w:r>
      <w:r w:rsidR="00F85DCB">
        <w:t xml:space="preserve"> a w okresie </w:t>
      </w:r>
      <w:r w:rsidR="00464B8A">
        <w:t>pomiędzy</w:t>
      </w:r>
      <w:r w:rsidR="00F85DCB">
        <w:t xml:space="preserve"> </w:t>
      </w:r>
      <w:r w:rsidR="00290EF6">
        <w:t xml:space="preserve">dniem </w:t>
      </w:r>
      <w:r w:rsidR="00EF2CB1">
        <w:t>złoż</w:t>
      </w:r>
      <w:r w:rsidR="00290EF6">
        <w:t>enia</w:t>
      </w:r>
      <w:r w:rsidR="00F85DCB">
        <w:t xml:space="preserve"> </w:t>
      </w:r>
      <w:r w:rsidR="00F85DCB" w:rsidRPr="00F85DCB">
        <w:t>IMRB</w:t>
      </w:r>
      <w:r w:rsidR="00F85DCB">
        <w:t xml:space="preserve"> a końcem roku kalendarzowego </w:t>
      </w:r>
      <w:r w:rsidR="008E4A76">
        <w:t>możliwe jest przeprowadzenie kontroli</w:t>
      </w:r>
      <w:r w:rsidR="00290EF6">
        <w:t>,</w:t>
      </w:r>
      <w:r w:rsidR="008E4A76">
        <w:t xml:space="preserve"> </w:t>
      </w:r>
      <w:r w:rsidR="00290EF6">
        <w:t>kont</w:t>
      </w:r>
      <w:r w:rsidR="00EF2CB1">
        <w:t>r</w:t>
      </w:r>
      <w:r w:rsidR="00290EF6">
        <w:t xml:space="preserve">olę należy przeprowadzić po dniu złożenia </w:t>
      </w:r>
      <w:r w:rsidR="00290EF6" w:rsidRPr="00290EF6">
        <w:t>IMRB</w:t>
      </w:r>
      <w:r w:rsidR="00290EF6">
        <w:t xml:space="preserve">. </w:t>
      </w:r>
    </w:p>
    <w:p w14:paraId="32F60505" w14:textId="172ADCAC" w:rsidR="008E4A76" w:rsidRDefault="008E4A76" w:rsidP="00DC5656">
      <w:pPr>
        <w:ind w:left="426"/>
        <w:contextualSpacing/>
        <w:jc w:val="both"/>
      </w:pPr>
    </w:p>
    <w:p w14:paraId="62606CB4" w14:textId="7DC3095A" w:rsidR="008E4A76" w:rsidRDefault="008E4A76" w:rsidP="00DC5656">
      <w:pPr>
        <w:ind w:left="426"/>
        <w:contextualSpacing/>
        <w:jc w:val="both"/>
      </w:pPr>
      <w:r>
        <w:lastRenderedPageBreak/>
        <w:t>P</w:t>
      </w:r>
      <w:r w:rsidRPr="008E4A76">
        <w:t>odczas czynności kontrolnych należy zweryfikować</w:t>
      </w:r>
      <w:r w:rsidR="00464B8A">
        <w:t>,</w:t>
      </w:r>
      <w:r w:rsidRPr="008E4A76">
        <w:t xml:space="preserve"> czy dane zawarte w</w:t>
      </w:r>
      <w:r w:rsidR="00290EF6">
        <w:t xml:space="preserve"> </w:t>
      </w:r>
      <w:r w:rsidR="00290EF6" w:rsidRPr="00290EF6">
        <w:t xml:space="preserve">IMRB </w:t>
      </w:r>
      <w:r w:rsidRPr="008E4A76">
        <w:t>mają swoje odzwierciedlenie w dokumentach potwierdzających sprzedaż produktów lub usług.</w:t>
      </w:r>
    </w:p>
    <w:p w14:paraId="61FC2E45" w14:textId="77777777" w:rsidR="00FF599D" w:rsidRDefault="00FF599D" w:rsidP="00DC5656">
      <w:pPr>
        <w:ind w:left="426"/>
        <w:contextualSpacing/>
        <w:jc w:val="both"/>
      </w:pPr>
    </w:p>
    <w:p w14:paraId="58EF70BD" w14:textId="083DFEF5" w:rsidR="00464B8A" w:rsidRDefault="008E4A76" w:rsidP="00464B8A">
      <w:pPr>
        <w:ind w:left="426"/>
        <w:contextualSpacing/>
        <w:jc w:val="both"/>
      </w:pPr>
      <w:r w:rsidRPr="008E4A76">
        <w:t xml:space="preserve">Podczas czynności kontrolnych dokonywanych </w:t>
      </w:r>
      <w:r>
        <w:t xml:space="preserve">po </w:t>
      </w:r>
      <w:r w:rsidRPr="008E4A76">
        <w:t>rok</w:t>
      </w:r>
      <w:r>
        <w:t>u</w:t>
      </w:r>
      <w:r w:rsidRPr="008E4A76">
        <w:t xml:space="preserve"> od dnia wypłaty płatności końcowej</w:t>
      </w:r>
      <w:r w:rsidR="00464B8A">
        <w:t>,</w:t>
      </w:r>
      <w:r w:rsidRPr="008E4A76">
        <w:t xml:space="preserve"> </w:t>
      </w:r>
      <w:r>
        <w:t xml:space="preserve">ale przed dniem złożenia </w:t>
      </w:r>
      <w:r w:rsidRPr="008E4A76">
        <w:t xml:space="preserve">IMRB </w:t>
      </w:r>
      <w:r>
        <w:t xml:space="preserve">należy </w:t>
      </w:r>
      <w:r w:rsidR="00EF2CB1">
        <w:t>postę</w:t>
      </w:r>
      <w:r>
        <w:t xml:space="preserve">pować </w:t>
      </w:r>
      <w:r w:rsidR="00464B8A">
        <w:t>w sposób następujący:</w:t>
      </w:r>
    </w:p>
    <w:p w14:paraId="4EC12850" w14:textId="77777777" w:rsidR="00690D14" w:rsidRDefault="00690D14" w:rsidP="00DC5656">
      <w:pPr>
        <w:ind w:left="426"/>
        <w:contextualSpacing/>
        <w:jc w:val="both"/>
      </w:pPr>
    </w:p>
    <w:p w14:paraId="30C90A6F" w14:textId="130F38B1" w:rsidR="00A11ECF" w:rsidRDefault="00A11ECF" w:rsidP="00B55F77">
      <w:pPr>
        <w:pStyle w:val="Akapitzlist"/>
        <w:numPr>
          <w:ilvl w:val="0"/>
          <w:numId w:val="59"/>
        </w:numPr>
        <w:jc w:val="both"/>
      </w:pPr>
      <w:r>
        <w:t>o</w:t>
      </w:r>
      <w:r w:rsidR="00690D14" w:rsidRPr="00690D14">
        <w:t xml:space="preserve">cena spełnienia warunku osiągnięcia zakładanego w biznesplanie, co najmniej 30% poziomu sprzedaży </w:t>
      </w:r>
      <w:r w:rsidR="00E92C4F">
        <w:t xml:space="preserve">należy przeprowadzić </w:t>
      </w:r>
      <w:r w:rsidR="00690D14" w:rsidRPr="00690D14">
        <w:t>w pierwszej kolejności w oparciu o sumę wartościowego poziomu sprzedaży lub sumę ilościowego poziomu sprzedaży</w:t>
      </w:r>
      <w:r>
        <w:t>;</w:t>
      </w:r>
      <w:r w:rsidR="00690D14" w:rsidRPr="00690D14">
        <w:t xml:space="preserve"> </w:t>
      </w:r>
    </w:p>
    <w:p w14:paraId="3C133562" w14:textId="1A5E9087" w:rsidR="00690D14" w:rsidRDefault="00A11ECF" w:rsidP="00B55F77">
      <w:pPr>
        <w:pStyle w:val="Akapitzlist"/>
        <w:numPr>
          <w:ilvl w:val="0"/>
          <w:numId w:val="59"/>
        </w:numPr>
        <w:jc w:val="both"/>
      </w:pPr>
      <w:r>
        <w:t>w</w:t>
      </w:r>
      <w:r w:rsidR="00690D14" w:rsidRPr="00690D14">
        <w:t xml:space="preserve"> przypadku, gdy żadna z  tych  sum  nie stanowi co najmniej 30%  zakładanego w biznesplani</w:t>
      </w:r>
      <w:r w:rsidR="00E92C4F">
        <w:t>e poziomu sprzedaży, weryfikację</w:t>
      </w:r>
      <w:r w:rsidR="00690D14" w:rsidRPr="00690D14">
        <w:t xml:space="preserve"> warunku </w:t>
      </w:r>
      <w:r w:rsidR="00E92C4F">
        <w:t xml:space="preserve">należy przeprowadzić </w:t>
      </w:r>
      <w:r w:rsidR="00690D14" w:rsidRPr="00690D14">
        <w:t>w stosunku do każdej pozycji zakładanej w Tabeli 3.2 Biznesplanu. Oznacza to, że w ramach danej pozycji należy wykazać, co najmniej 30% ilościowy lub wartościowy poziom sprzedaży w stosunku do założeń określonych w Tabeli 3.2 Biznesplanu, aby można było uznać, iż zobowiązanie określone w umowie o przyznaniu pomocy zostało zrealizowane.</w:t>
      </w:r>
    </w:p>
    <w:p w14:paraId="03BD7F58" w14:textId="22CA2818" w:rsidR="00E92C4F" w:rsidRDefault="00E92C4F" w:rsidP="00DC5656">
      <w:pPr>
        <w:ind w:left="426"/>
        <w:contextualSpacing/>
        <w:jc w:val="both"/>
      </w:pPr>
      <w:r w:rsidRPr="00E92C4F">
        <w:t>Jako ślad rewizyjny przeprowadzonych czynności należy sporządzić zdjęcia/kopie weryfikowanych dokumentów.</w:t>
      </w:r>
    </w:p>
    <w:bookmarkEnd w:id="9"/>
    <w:p w14:paraId="1E23132F" w14:textId="77777777" w:rsidR="00E92C4F" w:rsidRDefault="00E92C4F" w:rsidP="00DC5656">
      <w:pPr>
        <w:ind w:left="426"/>
        <w:contextualSpacing/>
        <w:jc w:val="both"/>
      </w:pPr>
    </w:p>
    <w:p w14:paraId="7FC1962A" w14:textId="09E0A731" w:rsidR="007C0001" w:rsidRDefault="003E2B3C" w:rsidP="00DC5656">
      <w:pPr>
        <w:ind w:left="426"/>
        <w:contextualSpacing/>
        <w:jc w:val="both"/>
      </w:pPr>
      <w:bookmarkStart w:id="10" w:name="_Hlk37941318"/>
      <w:r>
        <w:t>Jeże</w:t>
      </w:r>
      <w:r w:rsidR="00A939C2">
        <w:t>li nie jest możliwe zrealizowanie</w:t>
      </w:r>
      <w:r>
        <w:t xml:space="preserve"> kontroli </w:t>
      </w:r>
      <w:r w:rsidR="00CB3E77">
        <w:t xml:space="preserve">zobowiązań wieloletnich </w:t>
      </w:r>
      <w:r w:rsidR="00EF2CB1">
        <w:t>w terminie póź</w:t>
      </w:r>
      <w:r w:rsidR="00A939C2">
        <w:t xml:space="preserve">niejszym niż rok </w:t>
      </w:r>
      <w:r w:rsidR="00DC5656" w:rsidRPr="00DC5656">
        <w:t xml:space="preserve">od dnia wypłaty płatności końcowej w liście kontrolnej należy zaznaczyć odpowiedź „Nie dotyczy”. </w:t>
      </w:r>
    </w:p>
    <w:p w14:paraId="67708DC9" w14:textId="77777777" w:rsidR="007C0001" w:rsidRDefault="007C0001" w:rsidP="00DC5656">
      <w:pPr>
        <w:ind w:left="426"/>
        <w:contextualSpacing/>
        <w:jc w:val="both"/>
      </w:pPr>
    </w:p>
    <w:p w14:paraId="472DC536" w14:textId="3572B526" w:rsidR="007C0001" w:rsidRPr="004E745A" w:rsidRDefault="000C7BDB" w:rsidP="007C0001">
      <w:pPr>
        <w:pBdr>
          <w:top w:val="single" w:sz="4" w:space="1" w:color="auto"/>
          <w:left w:val="single" w:sz="4" w:space="4" w:color="auto"/>
          <w:bottom w:val="single" w:sz="4" w:space="1" w:color="auto"/>
          <w:right w:val="single" w:sz="4" w:space="4" w:color="auto"/>
        </w:pBdr>
        <w:ind w:left="426"/>
        <w:jc w:val="both"/>
        <w:rPr>
          <w:b/>
        </w:rPr>
      </w:pPr>
      <w:r w:rsidRPr="000C7BDB">
        <w:rPr>
          <w:b/>
        </w:rPr>
        <w:t>Sposób weryfikacji w sytuacji wystąpienia wyjątkowych okoliczności.</w:t>
      </w:r>
    </w:p>
    <w:p w14:paraId="41F37C9D" w14:textId="77777777" w:rsidR="007C0001" w:rsidRDefault="007C0001" w:rsidP="007C0001">
      <w:pPr>
        <w:pBdr>
          <w:top w:val="single" w:sz="4" w:space="1" w:color="auto"/>
          <w:left w:val="single" w:sz="4" w:space="4" w:color="auto"/>
          <w:bottom w:val="single" w:sz="4" w:space="1" w:color="auto"/>
          <w:right w:val="single" w:sz="4" w:space="4" w:color="auto"/>
        </w:pBdr>
        <w:ind w:left="426"/>
        <w:jc w:val="both"/>
      </w:pPr>
    </w:p>
    <w:p w14:paraId="35005E44" w14:textId="0A7ABC80" w:rsidR="007C0001" w:rsidRDefault="007C0001" w:rsidP="007C0001">
      <w:pPr>
        <w:pBdr>
          <w:top w:val="single" w:sz="4" w:space="1" w:color="auto"/>
          <w:left w:val="single" w:sz="4" w:space="4" w:color="auto"/>
          <w:bottom w:val="single" w:sz="4" w:space="1" w:color="auto"/>
          <w:right w:val="single" w:sz="4" w:space="4" w:color="auto"/>
        </w:pBdr>
        <w:ind w:left="426"/>
        <w:jc w:val="both"/>
      </w:pPr>
      <w:r>
        <w:t xml:space="preserve">Weryfikację należy przeprowadzić w oparciu o </w:t>
      </w:r>
      <w:r w:rsidR="00FD5E15">
        <w:t xml:space="preserve">kopie, </w:t>
      </w:r>
      <w:r>
        <w:t>skany</w:t>
      </w:r>
      <w:r w:rsidR="000C7BDB">
        <w:t>/zdjęcia</w:t>
      </w:r>
      <w:r>
        <w:t xml:space="preserve"> o</w:t>
      </w:r>
      <w:r w:rsidRPr="003D0A5F">
        <w:t>ryginałów faktur</w:t>
      </w:r>
      <w:r>
        <w:t>/dokumentów księgowych</w:t>
      </w:r>
      <w:r w:rsidRPr="003D0A5F">
        <w:t xml:space="preserve"> </w:t>
      </w:r>
      <w:r>
        <w:t>p</w:t>
      </w:r>
      <w:r w:rsidR="00D100DC">
        <w:t>rzesyłanych</w:t>
      </w:r>
      <w:r>
        <w:t xml:space="preserve"> przez Beneficjenta</w:t>
      </w:r>
      <w:r w:rsidR="00D100DC">
        <w:t xml:space="preserve"> potwierdzających wykonanie 30% wskaźników biznesplanu</w:t>
      </w:r>
      <w:r>
        <w:t>.</w:t>
      </w:r>
    </w:p>
    <w:p w14:paraId="6A2D1843" w14:textId="403A454B" w:rsidR="007C0001" w:rsidRDefault="007C0001" w:rsidP="007C0001">
      <w:pPr>
        <w:pBdr>
          <w:top w:val="single" w:sz="4" w:space="1" w:color="auto"/>
          <w:left w:val="single" w:sz="4" w:space="4" w:color="auto"/>
          <w:bottom w:val="single" w:sz="4" w:space="1" w:color="auto"/>
          <w:right w:val="single" w:sz="4" w:space="4" w:color="auto"/>
        </w:pBdr>
        <w:ind w:left="426"/>
        <w:jc w:val="both"/>
      </w:pPr>
      <w:r>
        <w:t xml:space="preserve">Ślad rewizyjny: </w:t>
      </w:r>
      <w:r w:rsidR="00FD5E15">
        <w:t xml:space="preserve">kopie, </w:t>
      </w:r>
      <w:r w:rsidRPr="005A6E2F">
        <w:t>wydruk skanów</w:t>
      </w:r>
      <w:r w:rsidR="000C7BDB">
        <w:t>/zdjęć</w:t>
      </w:r>
      <w:r w:rsidRPr="005A6E2F">
        <w:t xml:space="preserve"> przesłanych dokumentów lub płyta CD z przesłanymi skanami</w:t>
      </w:r>
      <w:r w:rsidR="000C7BDB">
        <w:t>/zdjęciami</w:t>
      </w:r>
      <w:r w:rsidRPr="005A6E2F">
        <w:t xml:space="preserve"> dokumentów.</w:t>
      </w:r>
      <w:r>
        <w:t xml:space="preserve"> </w:t>
      </w:r>
    </w:p>
    <w:p w14:paraId="7F522002" w14:textId="3D43A728" w:rsidR="00DC5656" w:rsidRPr="00DC5656" w:rsidRDefault="00DC5656" w:rsidP="00DC5656">
      <w:pPr>
        <w:ind w:left="426"/>
        <w:contextualSpacing/>
        <w:jc w:val="both"/>
      </w:pPr>
      <w:r w:rsidRPr="00DC5656">
        <w:t xml:space="preserve"> </w:t>
      </w:r>
    </w:p>
    <w:p w14:paraId="3A085A0D" w14:textId="77777777" w:rsidR="00B852E3" w:rsidRPr="00B852E3" w:rsidRDefault="00B852E3" w:rsidP="00B55F77">
      <w:pPr>
        <w:pStyle w:val="Akapitzlist"/>
        <w:ind w:left="426"/>
      </w:pPr>
    </w:p>
    <w:p w14:paraId="12552BAC" w14:textId="3104F935" w:rsidR="00FF599D" w:rsidRDefault="00FF599D" w:rsidP="00B55F77">
      <w:pPr>
        <w:pStyle w:val="Akapitzlist"/>
        <w:ind w:left="1434" w:hanging="1008"/>
        <w:jc w:val="both"/>
      </w:pPr>
    </w:p>
    <w:bookmarkEnd w:id="10"/>
    <w:p w14:paraId="7A51CD0A" w14:textId="257AFE0C" w:rsidR="00537C0C" w:rsidRDefault="00537C0C" w:rsidP="00290EF6">
      <w:pPr>
        <w:pStyle w:val="Akapitzlist"/>
        <w:ind w:left="426"/>
        <w:jc w:val="both"/>
      </w:pPr>
    </w:p>
    <w:sectPr w:rsidR="00537C0C" w:rsidSect="00C44248">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A1E49" w14:textId="77777777" w:rsidR="00EF24B6" w:rsidRDefault="00EF24B6">
      <w:r>
        <w:separator/>
      </w:r>
    </w:p>
  </w:endnote>
  <w:endnote w:type="continuationSeparator" w:id="0">
    <w:p w14:paraId="3D1B360F" w14:textId="77777777" w:rsidR="00EF24B6" w:rsidRDefault="00EF2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1E0" w:firstRow="1" w:lastRow="1" w:firstColumn="1" w:lastColumn="1" w:noHBand="0" w:noVBand="0"/>
    </w:tblPr>
    <w:tblGrid>
      <w:gridCol w:w="3070"/>
      <w:gridCol w:w="3071"/>
      <w:gridCol w:w="3071"/>
    </w:tblGrid>
    <w:tr w:rsidR="000556EE" w:rsidRPr="00FD4E86" w14:paraId="1148883C" w14:textId="77777777">
      <w:tc>
        <w:tcPr>
          <w:tcW w:w="3070" w:type="dxa"/>
          <w:tcBorders>
            <w:top w:val="single" w:sz="4" w:space="0" w:color="auto"/>
          </w:tcBorders>
        </w:tcPr>
        <w:p w14:paraId="0A7E2727" w14:textId="0B3D43D2" w:rsidR="000556EE" w:rsidRPr="00FD4E86" w:rsidRDefault="000556EE" w:rsidP="00BA633D">
          <w:pPr>
            <w:pStyle w:val="Stopka"/>
            <w:ind w:right="357"/>
            <w:jc w:val="center"/>
            <w:rPr>
              <w:b/>
              <w:sz w:val="18"/>
              <w:szCs w:val="18"/>
            </w:rPr>
          </w:pPr>
          <w:r w:rsidRPr="00FD4E86">
            <w:rPr>
              <w:b/>
              <w:sz w:val="18"/>
              <w:szCs w:val="18"/>
            </w:rPr>
            <w:t>3.</w:t>
          </w:r>
          <w:r w:rsidR="0090328B">
            <w:rPr>
              <w:b/>
              <w:sz w:val="18"/>
              <w:szCs w:val="18"/>
            </w:rPr>
            <w:t>2</w:t>
          </w:r>
          <w:r w:rsidR="00C54891">
            <w:rPr>
              <w:b/>
              <w:sz w:val="18"/>
              <w:szCs w:val="18"/>
            </w:rPr>
            <w:t>8</w:t>
          </w:r>
        </w:p>
        <w:p w14:paraId="24B0AC15" w14:textId="77777777" w:rsidR="000556EE" w:rsidRPr="00FD4E86" w:rsidRDefault="000556EE" w:rsidP="00FD4E86">
          <w:pPr>
            <w:pStyle w:val="Stopka"/>
            <w:ind w:right="357"/>
            <w:jc w:val="center"/>
            <w:rPr>
              <w:sz w:val="18"/>
              <w:szCs w:val="18"/>
            </w:rPr>
          </w:pPr>
        </w:p>
      </w:tc>
      <w:tc>
        <w:tcPr>
          <w:tcW w:w="3071" w:type="dxa"/>
          <w:tcBorders>
            <w:top w:val="single" w:sz="4" w:space="0" w:color="auto"/>
          </w:tcBorders>
        </w:tcPr>
        <w:p w14:paraId="28C65BDA" w14:textId="115FF530" w:rsidR="000556EE" w:rsidRPr="00FD4E86" w:rsidRDefault="0083385C" w:rsidP="009124A0">
          <w:pPr>
            <w:pStyle w:val="Stopka"/>
            <w:ind w:right="357"/>
            <w:jc w:val="center"/>
            <w:rPr>
              <w:sz w:val="18"/>
              <w:szCs w:val="18"/>
            </w:rPr>
          </w:pPr>
          <w:r>
            <w:rPr>
              <w:b/>
              <w:sz w:val="18"/>
              <w:szCs w:val="18"/>
            </w:rPr>
            <w:t>KP-611-344-ARiMR/</w:t>
          </w:r>
          <w:r w:rsidR="00367605">
            <w:rPr>
              <w:b/>
              <w:sz w:val="18"/>
              <w:szCs w:val="18"/>
            </w:rPr>
            <w:t>7</w:t>
          </w:r>
          <w:r>
            <w:rPr>
              <w:b/>
              <w:sz w:val="18"/>
              <w:szCs w:val="18"/>
            </w:rPr>
            <w:t>/</w:t>
          </w:r>
          <w:r w:rsidR="000C0E77">
            <w:rPr>
              <w:b/>
              <w:sz w:val="18"/>
              <w:szCs w:val="18"/>
            </w:rPr>
            <w:t>z</w:t>
          </w:r>
          <w:r>
            <w:rPr>
              <w:b/>
              <w:sz w:val="18"/>
              <w:szCs w:val="18"/>
            </w:rPr>
            <w:br/>
          </w:r>
          <w:r w:rsidR="000556EE" w:rsidRPr="00FD4E86">
            <w:rPr>
              <w:b/>
              <w:sz w:val="18"/>
              <w:szCs w:val="18"/>
            </w:rPr>
            <w:t xml:space="preserve">Strona </w:t>
          </w:r>
          <w:r w:rsidR="00E511D8" w:rsidRPr="00FD4E86">
            <w:rPr>
              <w:b/>
              <w:sz w:val="18"/>
              <w:szCs w:val="18"/>
            </w:rPr>
            <w:fldChar w:fldCharType="begin"/>
          </w:r>
          <w:r w:rsidR="000556EE" w:rsidRPr="00FD4E86">
            <w:rPr>
              <w:b/>
              <w:sz w:val="18"/>
              <w:szCs w:val="18"/>
            </w:rPr>
            <w:instrText xml:space="preserve"> PAGE </w:instrText>
          </w:r>
          <w:r w:rsidR="00E511D8" w:rsidRPr="00FD4E86">
            <w:rPr>
              <w:b/>
              <w:sz w:val="18"/>
              <w:szCs w:val="18"/>
            </w:rPr>
            <w:fldChar w:fldCharType="separate"/>
          </w:r>
          <w:r w:rsidR="00DC65C4">
            <w:rPr>
              <w:b/>
              <w:noProof/>
              <w:sz w:val="18"/>
              <w:szCs w:val="18"/>
            </w:rPr>
            <w:t>12</w:t>
          </w:r>
          <w:r w:rsidR="00E511D8" w:rsidRPr="00FD4E86">
            <w:rPr>
              <w:b/>
              <w:sz w:val="18"/>
              <w:szCs w:val="18"/>
            </w:rPr>
            <w:fldChar w:fldCharType="end"/>
          </w:r>
          <w:r w:rsidR="000556EE" w:rsidRPr="00FD4E86">
            <w:rPr>
              <w:b/>
              <w:sz w:val="18"/>
              <w:szCs w:val="18"/>
            </w:rPr>
            <w:t xml:space="preserve"> z </w:t>
          </w:r>
          <w:r w:rsidR="00E511D8" w:rsidRPr="00FD4E86">
            <w:rPr>
              <w:b/>
              <w:sz w:val="18"/>
              <w:szCs w:val="18"/>
            </w:rPr>
            <w:fldChar w:fldCharType="begin"/>
          </w:r>
          <w:r w:rsidR="000556EE" w:rsidRPr="00FD4E86">
            <w:rPr>
              <w:b/>
              <w:sz w:val="18"/>
              <w:szCs w:val="18"/>
            </w:rPr>
            <w:instrText xml:space="preserve"> NUMPAGES </w:instrText>
          </w:r>
          <w:r w:rsidR="00E511D8" w:rsidRPr="00FD4E86">
            <w:rPr>
              <w:b/>
              <w:sz w:val="18"/>
              <w:szCs w:val="18"/>
            </w:rPr>
            <w:fldChar w:fldCharType="separate"/>
          </w:r>
          <w:r w:rsidR="00DC65C4">
            <w:rPr>
              <w:b/>
              <w:noProof/>
              <w:sz w:val="18"/>
              <w:szCs w:val="18"/>
            </w:rPr>
            <w:t>13</w:t>
          </w:r>
          <w:r w:rsidR="00E511D8" w:rsidRPr="00FD4E86">
            <w:rPr>
              <w:b/>
              <w:sz w:val="18"/>
              <w:szCs w:val="18"/>
            </w:rPr>
            <w:fldChar w:fldCharType="end"/>
          </w:r>
        </w:p>
      </w:tc>
      <w:tc>
        <w:tcPr>
          <w:tcW w:w="3071" w:type="dxa"/>
          <w:tcBorders>
            <w:top w:val="single" w:sz="4" w:space="0" w:color="auto"/>
          </w:tcBorders>
        </w:tcPr>
        <w:p w14:paraId="5CBE72D7" w14:textId="77777777" w:rsidR="000556EE" w:rsidRDefault="000556EE" w:rsidP="005448E6">
          <w:pPr>
            <w:pStyle w:val="Stopka"/>
            <w:ind w:right="357"/>
            <w:jc w:val="center"/>
            <w:rPr>
              <w:b/>
              <w:sz w:val="18"/>
              <w:szCs w:val="18"/>
            </w:rPr>
          </w:pPr>
        </w:p>
      </w:tc>
    </w:tr>
  </w:tbl>
  <w:p w14:paraId="269F2F61" w14:textId="77777777" w:rsidR="000556EE" w:rsidRDefault="000556E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1E0" w:firstRow="1" w:lastRow="1" w:firstColumn="1" w:lastColumn="1" w:noHBand="0" w:noVBand="0"/>
    </w:tblPr>
    <w:tblGrid>
      <w:gridCol w:w="3070"/>
      <w:gridCol w:w="3071"/>
      <w:gridCol w:w="3071"/>
    </w:tblGrid>
    <w:tr w:rsidR="000556EE" w:rsidRPr="00FD4E86" w14:paraId="62733789" w14:textId="77777777">
      <w:tc>
        <w:tcPr>
          <w:tcW w:w="3070" w:type="dxa"/>
          <w:tcBorders>
            <w:top w:val="single" w:sz="4" w:space="0" w:color="auto"/>
          </w:tcBorders>
        </w:tcPr>
        <w:p w14:paraId="6AC61894" w14:textId="77777777" w:rsidR="000556EE" w:rsidRDefault="000556EE" w:rsidP="005448E6">
          <w:pPr>
            <w:pStyle w:val="Stopka"/>
            <w:ind w:right="357"/>
            <w:jc w:val="center"/>
            <w:rPr>
              <w:sz w:val="18"/>
              <w:szCs w:val="18"/>
            </w:rPr>
          </w:pPr>
        </w:p>
      </w:tc>
      <w:tc>
        <w:tcPr>
          <w:tcW w:w="3071" w:type="dxa"/>
          <w:tcBorders>
            <w:top w:val="single" w:sz="4" w:space="0" w:color="auto"/>
          </w:tcBorders>
        </w:tcPr>
        <w:p w14:paraId="4CA9D5C8" w14:textId="1B6224BA" w:rsidR="0083385C" w:rsidRDefault="0083385C" w:rsidP="0083385C">
          <w:pPr>
            <w:pStyle w:val="Stopka"/>
            <w:jc w:val="center"/>
            <w:rPr>
              <w:b/>
              <w:sz w:val="18"/>
              <w:szCs w:val="18"/>
            </w:rPr>
          </w:pPr>
          <w:r>
            <w:rPr>
              <w:b/>
              <w:sz w:val="18"/>
              <w:szCs w:val="18"/>
            </w:rPr>
            <w:t>KP-611-344-ARiMR/</w:t>
          </w:r>
          <w:r w:rsidR="00367605">
            <w:rPr>
              <w:b/>
              <w:sz w:val="18"/>
              <w:szCs w:val="18"/>
            </w:rPr>
            <w:t>7</w:t>
          </w:r>
          <w:r w:rsidR="0035546A">
            <w:rPr>
              <w:b/>
              <w:sz w:val="18"/>
              <w:szCs w:val="18"/>
            </w:rPr>
            <w:t>/</w:t>
          </w:r>
          <w:r w:rsidR="000C0E77">
            <w:rPr>
              <w:b/>
              <w:sz w:val="18"/>
              <w:szCs w:val="18"/>
            </w:rPr>
            <w:t>z</w:t>
          </w:r>
        </w:p>
        <w:p w14:paraId="2A7B48C7" w14:textId="10DBBBB3" w:rsidR="000556EE" w:rsidRPr="00FD4E86" w:rsidRDefault="000556EE" w:rsidP="00FD4E86">
          <w:pPr>
            <w:pStyle w:val="Stopka"/>
            <w:ind w:right="357"/>
            <w:jc w:val="center"/>
            <w:rPr>
              <w:sz w:val="18"/>
              <w:szCs w:val="18"/>
            </w:rPr>
          </w:pPr>
          <w:r w:rsidRPr="00FD4E86">
            <w:rPr>
              <w:b/>
              <w:sz w:val="18"/>
              <w:szCs w:val="18"/>
            </w:rPr>
            <w:t xml:space="preserve">Strona </w:t>
          </w:r>
          <w:r w:rsidR="00E511D8" w:rsidRPr="00FD4E86">
            <w:rPr>
              <w:b/>
              <w:sz w:val="18"/>
              <w:szCs w:val="18"/>
            </w:rPr>
            <w:fldChar w:fldCharType="begin"/>
          </w:r>
          <w:r w:rsidRPr="00FD4E86">
            <w:rPr>
              <w:b/>
              <w:sz w:val="18"/>
              <w:szCs w:val="18"/>
            </w:rPr>
            <w:instrText xml:space="preserve"> PAGE </w:instrText>
          </w:r>
          <w:r w:rsidR="00E511D8" w:rsidRPr="00FD4E86">
            <w:rPr>
              <w:b/>
              <w:sz w:val="18"/>
              <w:szCs w:val="18"/>
            </w:rPr>
            <w:fldChar w:fldCharType="separate"/>
          </w:r>
          <w:r w:rsidR="00DC65C4">
            <w:rPr>
              <w:b/>
              <w:noProof/>
              <w:sz w:val="18"/>
              <w:szCs w:val="18"/>
            </w:rPr>
            <w:t>11</w:t>
          </w:r>
          <w:r w:rsidR="00E511D8" w:rsidRPr="00FD4E86">
            <w:rPr>
              <w:b/>
              <w:sz w:val="18"/>
              <w:szCs w:val="18"/>
            </w:rPr>
            <w:fldChar w:fldCharType="end"/>
          </w:r>
          <w:r w:rsidRPr="00FD4E86">
            <w:rPr>
              <w:b/>
              <w:sz w:val="18"/>
              <w:szCs w:val="18"/>
            </w:rPr>
            <w:t xml:space="preserve"> z </w:t>
          </w:r>
          <w:r w:rsidR="00E511D8" w:rsidRPr="00FD4E86">
            <w:rPr>
              <w:b/>
              <w:sz w:val="18"/>
              <w:szCs w:val="18"/>
            </w:rPr>
            <w:fldChar w:fldCharType="begin"/>
          </w:r>
          <w:r w:rsidRPr="00FD4E86">
            <w:rPr>
              <w:b/>
              <w:sz w:val="18"/>
              <w:szCs w:val="18"/>
            </w:rPr>
            <w:instrText xml:space="preserve"> NUMPAGES </w:instrText>
          </w:r>
          <w:r w:rsidR="00E511D8" w:rsidRPr="00FD4E86">
            <w:rPr>
              <w:b/>
              <w:sz w:val="18"/>
              <w:szCs w:val="18"/>
            </w:rPr>
            <w:fldChar w:fldCharType="separate"/>
          </w:r>
          <w:r w:rsidR="00DC65C4">
            <w:rPr>
              <w:b/>
              <w:noProof/>
              <w:sz w:val="18"/>
              <w:szCs w:val="18"/>
            </w:rPr>
            <w:t>13</w:t>
          </w:r>
          <w:r w:rsidR="00E511D8" w:rsidRPr="00FD4E86">
            <w:rPr>
              <w:b/>
              <w:sz w:val="18"/>
              <w:szCs w:val="18"/>
            </w:rPr>
            <w:fldChar w:fldCharType="end"/>
          </w:r>
        </w:p>
      </w:tc>
      <w:tc>
        <w:tcPr>
          <w:tcW w:w="3071" w:type="dxa"/>
          <w:tcBorders>
            <w:top w:val="single" w:sz="4" w:space="0" w:color="auto"/>
          </w:tcBorders>
        </w:tcPr>
        <w:p w14:paraId="56A3BC14" w14:textId="4EFE2C01" w:rsidR="000556EE" w:rsidRPr="00FD4E86" w:rsidRDefault="000556EE">
          <w:pPr>
            <w:pStyle w:val="Stopka"/>
            <w:ind w:right="357"/>
            <w:jc w:val="center"/>
            <w:rPr>
              <w:b/>
              <w:sz w:val="18"/>
              <w:szCs w:val="18"/>
            </w:rPr>
          </w:pPr>
          <w:r w:rsidRPr="00FD4E86">
            <w:rPr>
              <w:b/>
              <w:sz w:val="18"/>
              <w:szCs w:val="18"/>
            </w:rPr>
            <w:t>3.</w:t>
          </w:r>
          <w:r w:rsidR="00C54891">
            <w:rPr>
              <w:b/>
              <w:sz w:val="18"/>
              <w:szCs w:val="18"/>
            </w:rPr>
            <w:t>28</w:t>
          </w:r>
        </w:p>
      </w:tc>
    </w:tr>
  </w:tbl>
  <w:p w14:paraId="79266EAA" w14:textId="77777777" w:rsidR="000556EE" w:rsidRDefault="000556EE">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ADE69" w14:textId="77777777" w:rsidR="00367605" w:rsidRDefault="0036760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38C25" w14:textId="77777777" w:rsidR="00EF24B6" w:rsidRDefault="00EF24B6">
      <w:r>
        <w:separator/>
      </w:r>
    </w:p>
  </w:footnote>
  <w:footnote w:type="continuationSeparator" w:id="0">
    <w:p w14:paraId="01292407" w14:textId="77777777" w:rsidR="00EF24B6" w:rsidRDefault="00EF2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A5492" w14:textId="77777777" w:rsidR="00367605" w:rsidRDefault="0036760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D2743" w14:textId="77777777" w:rsidR="00367605" w:rsidRDefault="0036760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FFAC5" w14:textId="77777777" w:rsidR="00367605" w:rsidRDefault="0036760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8670C"/>
    <w:multiLevelType w:val="hybridMultilevel"/>
    <w:tmpl w:val="04462B78"/>
    <w:lvl w:ilvl="0" w:tplc="AA74AF48">
      <w:start w:val="1"/>
      <w:numFmt w:val="decimal"/>
      <w:lvlText w:val="%1.2.3"/>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B6352F"/>
    <w:multiLevelType w:val="hybridMultilevel"/>
    <w:tmpl w:val="4AFCF2F0"/>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76C7B0B"/>
    <w:multiLevelType w:val="hybridMultilevel"/>
    <w:tmpl w:val="40A67A76"/>
    <w:lvl w:ilvl="0" w:tplc="17D23ACC">
      <w:start w:val="4"/>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 w15:restartNumberingAfterBreak="0">
    <w:nsid w:val="08960C31"/>
    <w:multiLevelType w:val="hybridMultilevel"/>
    <w:tmpl w:val="8A00C82C"/>
    <w:lvl w:ilvl="0" w:tplc="7BC000FC">
      <w:start w:val="1"/>
      <w:numFmt w:val="decimal"/>
      <w:lvlText w:val="%1."/>
      <w:lvlJc w:val="left"/>
      <w:pPr>
        <w:ind w:left="1077" w:hanging="360"/>
      </w:pPr>
      <w:rPr>
        <w:b/>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 w15:restartNumberingAfterBreak="0">
    <w:nsid w:val="0A04701A"/>
    <w:multiLevelType w:val="hybridMultilevel"/>
    <w:tmpl w:val="461851FC"/>
    <w:lvl w:ilvl="0" w:tplc="F74480BE">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0EB86823"/>
    <w:multiLevelType w:val="hybridMultilevel"/>
    <w:tmpl w:val="A6C0B120"/>
    <w:lvl w:ilvl="0" w:tplc="AADC66D2">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13F00CE6"/>
    <w:multiLevelType w:val="hybridMultilevel"/>
    <w:tmpl w:val="1F927B8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140658B3"/>
    <w:multiLevelType w:val="hybridMultilevel"/>
    <w:tmpl w:val="B0925EB0"/>
    <w:lvl w:ilvl="0" w:tplc="1FF21250">
      <w:start w:val="1"/>
      <w:numFmt w:val="decimal"/>
      <w:lvlText w:val="%1."/>
      <w:lvlJc w:val="left"/>
      <w:pPr>
        <w:tabs>
          <w:tab w:val="num" w:pos="2880"/>
        </w:tabs>
        <w:ind w:left="288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645E2F"/>
    <w:multiLevelType w:val="hybridMultilevel"/>
    <w:tmpl w:val="F6FE37F6"/>
    <w:lvl w:ilvl="0" w:tplc="2D325138">
      <w:start w:val="1"/>
      <w:numFmt w:val="decimal"/>
      <w:lvlText w:val="%1."/>
      <w:lvlJc w:val="left"/>
      <w:pPr>
        <w:tabs>
          <w:tab w:val="num" w:pos="474"/>
        </w:tabs>
        <w:ind w:left="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17327DBA"/>
    <w:multiLevelType w:val="hybridMultilevel"/>
    <w:tmpl w:val="352EA5EC"/>
    <w:lvl w:ilvl="0" w:tplc="F5428CEE">
      <w:start w:val="5"/>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198D5E60"/>
    <w:multiLevelType w:val="hybridMultilevel"/>
    <w:tmpl w:val="B428E0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F0543C7"/>
    <w:multiLevelType w:val="hybridMultilevel"/>
    <w:tmpl w:val="F1BAFAE0"/>
    <w:lvl w:ilvl="0" w:tplc="7FCE8A4E">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0F5D88"/>
    <w:multiLevelType w:val="hybridMultilevel"/>
    <w:tmpl w:val="D3CA9510"/>
    <w:lvl w:ilvl="0" w:tplc="04150001">
      <w:start w:val="1"/>
      <w:numFmt w:val="bullet"/>
      <w:lvlText w:val=""/>
      <w:lvlJc w:val="left"/>
      <w:pPr>
        <w:tabs>
          <w:tab w:val="num" w:pos="1080"/>
        </w:tabs>
        <w:ind w:left="1080" w:hanging="360"/>
      </w:pPr>
      <w:rPr>
        <w:rFonts w:ascii="Symbol" w:hAnsi="Symbol" w:hint="default"/>
      </w:rPr>
    </w:lvl>
    <w:lvl w:ilvl="1" w:tplc="33C0A2F0">
      <w:start w:val="1"/>
      <w:numFmt w:val="bullet"/>
      <w:lvlText w:val=""/>
      <w:lvlJc w:val="left"/>
      <w:pPr>
        <w:tabs>
          <w:tab w:val="num" w:pos="1620"/>
        </w:tabs>
        <w:ind w:left="1620" w:hanging="360"/>
      </w:pPr>
      <w:rPr>
        <w:rFonts w:ascii="Symbol" w:hAnsi="Symbol"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3A93918"/>
    <w:multiLevelType w:val="hybridMultilevel"/>
    <w:tmpl w:val="03B6C0D2"/>
    <w:lvl w:ilvl="0" w:tplc="04150013">
      <w:start w:val="1"/>
      <w:numFmt w:val="upperRoman"/>
      <w:lvlText w:val="%1."/>
      <w:lvlJc w:val="right"/>
      <w:pPr>
        <w:tabs>
          <w:tab w:val="num" w:pos="114"/>
        </w:tabs>
        <w:ind w:left="0"/>
      </w:pPr>
      <w:rPr>
        <w:rFonts w:hint="default"/>
      </w:rPr>
    </w:lvl>
    <w:lvl w:ilvl="1" w:tplc="04150017">
      <w:start w:val="1"/>
      <w:numFmt w:val="lowerLetter"/>
      <w:lvlText w:val="%2)"/>
      <w:lvlJc w:val="left"/>
      <w:pPr>
        <w:tabs>
          <w:tab w:val="num" w:pos="1260"/>
        </w:tabs>
        <w:ind w:left="1260" w:hanging="360"/>
      </w:pPr>
      <w:rPr>
        <w:rFonts w:cs="Times New Roman" w:hint="default"/>
      </w:rPr>
    </w:lvl>
    <w:lvl w:ilvl="2" w:tplc="0415001B">
      <w:start w:val="1"/>
      <w:numFmt w:val="lowerRoman"/>
      <w:lvlText w:val="%3."/>
      <w:lvlJc w:val="right"/>
      <w:pPr>
        <w:tabs>
          <w:tab w:val="num" w:pos="1980"/>
        </w:tabs>
        <w:ind w:left="1980" w:hanging="180"/>
      </w:pPr>
      <w:rPr>
        <w:rFonts w:cs="Times New Roman"/>
      </w:rPr>
    </w:lvl>
    <w:lvl w:ilvl="3" w:tplc="8458C3C8">
      <w:start w:val="2"/>
      <w:numFmt w:val="decimal"/>
      <w:lvlText w:val="%4."/>
      <w:lvlJc w:val="left"/>
      <w:pPr>
        <w:tabs>
          <w:tab w:val="num" w:pos="2700"/>
        </w:tabs>
        <w:ind w:left="2700" w:hanging="360"/>
      </w:pPr>
      <w:rPr>
        <w:rFonts w:cs="Times New Roman" w:hint="default"/>
      </w:rPr>
    </w:lvl>
    <w:lvl w:ilvl="4" w:tplc="04150019">
      <w:start w:val="1"/>
      <w:numFmt w:val="lowerLetter"/>
      <w:lvlText w:val="%5."/>
      <w:lvlJc w:val="left"/>
      <w:pPr>
        <w:tabs>
          <w:tab w:val="num" w:pos="3420"/>
        </w:tabs>
        <w:ind w:left="3420" w:hanging="360"/>
      </w:pPr>
      <w:rPr>
        <w:rFonts w:cs="Times New Roman"/>
      </w:rPr>
    </w:lvl>
    <w:lvl w:ilvl="5" w:tplc="B0D8C668">
      <w:start w:val="1"/>
      <w:numFmt w:val="decimal"/>
      <w:lvlText w:val="%6)"/>
      <w:lvlJc w:val="left"/>
      <w:pPr>
        <w:ind w:left="4320" w:hanging="360"/>
      </w:pPr>
      <w:rPr>
        <w:rFonts w:hint="default"/>
      </w:rPr>
    </w:lvl>
    <w:lvl w:ilvl="6" w:tplc="0415000F">
      <w:start w:val="1"/>
      <w:numFmt w:val="decimal"/>
      <w:lvlText w:val="%7."/>
      <w:lvlJc w:val="left"/>
      <w:pPr>
        <w:tabs>
          <w:tab w:val="num" w:pos="4860"/>
        </w:tabs>
        <w:ind w:left="4860" w:hanging="360"/>
      </w:pPr>
      <w:rPr>
        <w:rFonts w:cs="Times New Roman"/>
      </w:rPr>
    </w:lvl>
    <w:lvl w:ilvl="7" w:tplc="04150019" w:tentative="1">
      <w:start w:val="1"/>
      <w:numFmt w:val="lowerLetter"/>
      <w:lvlText w:val="%8."/>
      <w:lvlJc w:val="left"/>
      <w:pPr>
        <w:tabs>
          <w:tab w:val="num" w:pos="5580"/>
        </w:tabs>
        <w:ind w:left="5580" w:hanging="360"/>
      </w:pPr>
      <w:rPr>
        <w:rFonts w:cs="Times New Roman"/>
      </w:rPr>
    </w:lvl>
    <w:lvl w:ilvl="8" w:tplc="0415001B" w:tentative="1">
      <w:start w:val="1"/>
      <w:numFmt w:val="lowerRoman"/>
      <w:lvlText w:val="%9."/>
      <w:lvlJc w:val="right"/>
      <w:pPr>
        <w:tabs>
          <w:tab w:val="num" w:pos="6300"/>
        </w:tabs>
        <w:ind w:left="6300" w:hanging="180"/>
      </w:pPr>
      <w:rPr>
        <w:rFonts w:cs="Times New Roman"/>
      </w:rPr>
    </w:lvl>
  </w:abstractNum>
  <w:abstractNum w:abstractNumId="14" w15:restartNumberingAfterBreak="0">
    <w:nsid w:val="259C7FA2"/>
    <w:multiLevelType w:val="hybridMultilevel"/>
    <w:tmpl w:val="A1D63034"/>
    <w:lvl w:ilvl="0" w:tplc="D370079C">
      <w:start w:val="4"/>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25E74437"/>
    <w:multiLevelType w:val="hybridMultilevel"/>
    <w:tmpl w:val="81B2EB6A"/>
    <w:lvl w:ilvl="0" w:tplc="B34631E4">
      <w:start w:val="3"/>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CF0EEA"/>
    <w:multiLevelType w:val="hybridMultilevel"/>
    <w:tmpl w:val="DD9C5E4A"/>
    <w:lvl w:ilvl="0" w:tplc="24A09A2A">
      <w:start w:val="1"/>
      <w:numFmt w:val="decimal"/>
      <w:lvlText w:val="%1)"/>
      <w:lvlJc w:val="left"/>
      <w:pPr>
        <w:ind w:left="1860" w:hanging="360"/>
      </w:pPr>
      <w:rPr>
        <w:rFonts w:cs="Times New Roman"/>
      </w:rPr>
    </w:lvl>
    <w:lvl w:ilvl="1" w:tplc="04150019" w:tentative="1">
      <w:start w:val="1"/>
      <w:numFmt w:val="lowerLetter"/>
      <w:lvlText w:val="%2."/>
      <w:lvlJc w:val="left"/>
      <w:pPr>
        <w:ind w:left="2580" w:hanging="360"/>
      </w:pPr>
      <w:rPr>
        <w:rFonts w:cs="Times New Roman"/>
      </w:rPr>
    </w:lvl>
    <w:lvl w:ilvl="2" w:tplc="0415001B" w:tentative="1">
      <w:start w:val="1"/>
      <w:numFmt w:val="lowerRoman"/>
      <w:lvlText w:val="%3."/>
      <w:lvlJc w:val="right"/>
      <w:pPr>
        <w:ind w:left="3300" w:hanging="180"/>
      </w:pPr>
      <w:rPr>
        <w:rFonts w:cs="Times New Roman"/>
      </w:rPr>
    </w:lvl>
    <w:lvl w:ilvl="3" w:tplc="0415000F" w:tentative="1">
      <w:start w:val="1"/>
      <w:numFmt w:val="decimal"/>
      <w:lvlText w:val="%4."/>
      <w:lvlJc w:val="left"/>
      <w:pPr>
        <w:ind w:left="4020" w:hanging="360"/>
      </w:pPr>
      <w:rPr>
        <w:rFonts w:cs="Times New Roman"/>
      </w:rPr>
    </w:lvl>
    <w:lvl w:ilvl="4" w:tplc="04150019" w:tentative="1">
      <w:start w:val="1"/>
      <w:numFmt w:val="lowerLetter"/>
      <w:lvlText w:val="%5."/>
      <w:lvlJc w:val="left"/>
      <w:pPr>
        <w:ind w:left="4740" w:hanging="360"/>
      </w:pPr>
      <w:rPr>
        <w:rFonts w:cs="Times New Roman"/>
      </w:rPr>
    </w:lvl>
    <w:lvl w:ilvl="5" w:tplc="0415001B" w:tentative="1">
      <w:start w:val="1"/>
      <w:numFmt w:val="lowerRoman"/>
      <w:lvlText w:val="%6."/>
      <w:lvlJc w:val="right"/>
      <w:pPr>
        <w:ind w:left="5460" w:hanging="180"/>
      </w:pPr>
      <w:rPr>
        <w:rFonts w:cs="Times New Roman"/>
      </w:rPr>
    </w:lvl>
    <w:lvl w:ilvl="6" w:tplc="0415000F" w:tentative="1">
      <w:start w:val="1"/>
      <w:numFmt w:val="decimal"/>
      <w:lvlText w:val="%7."/>
      <w:lvlJc w:val="left"/>
      <w:pPr>
        <w:ind w:left="6180" w:hanging="360"/>
      </w:pPr>
      <w:rPr>
        <w:rFonts w:cs="Times New Roman"/>
      </w:rPr>
    </w:lvl>
    <w:lvl w:ilvl="7" w:tplc="04150019" w:tentative="1">
      <w:start w:val="1"/>
      <w:numFmt w:val="lowerLetter"/>
      <w:lvlText w:val="%8."/>
      <w:lvlJc w:val="left"/>
      <w:pPr>
        <w:ind w:left="6900" w:hanging="360"/>
      </w:pPr>
      <w:rPr>
        <w:rFonts w:cs="Times New Roman"/>
      </w:rPr>
    </w:lvl>
    <w:lvl w:ilvl="8" w:tplc="0415001B" w:tentative="1">
      <w:start w:val="1"/>
      <w:numFmt w:val="lowerRoman"/>
      <w:lvlText w:val="%9."/>
      <w:lvlJc w:val="right"/>
      <w:pPr>
        <w:ind w:left="7620" w:hanging="180"/>
      </w:pPr>
      <w:rPr>
        <w:rFonts w:cs="Times New Roman"/>
      </w:rPr>
    </w:lvl>
  </w:abstractNum>
  <w:abstractNum w:abstractNumId="17" w15:restartNumberingAfterBreak="0">
    <w:nsid w:val="27A07046"/>
    <w:multiLevelType w:val="hybridMultilevel"/>
    <w:tmpl w:val="F6ACBBF8"/>
    <w:lvl w:ilvl="0" w:tplc="F2203AF6">
      <w:start w:val="6"/>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2992794B"/>
    <w:multiLevelType w:val="hybridMultilevel"/>
    <w:tmpl w:val="FE78E8C6"/>
    <w:lvl w:ilvl="0" w:tplc="06A096D0">
      <w:start w:val="5"/>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AFD6D97"/>
    <w:multiLevelType w:val="hybridMultilevel"/>
    <w:tmpl w:val="444212B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2A23D93"/>
    <w:multiLevelType w:val="hybridMultilevel"/>
    <w:tmpl w:val="FC62E17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2C27F33"/>
    <w:multiLevelType w:val="hybridMultilevel"/>
    <w:tmpl w:val="FDFA0FF8"/>
    <w:lvl w:ilvl="0" w:tplc="8E46B39C">
      <w:start w:val="1"/>
      <w:numFmt w:val="lowerLetter"/>
      <w:lvlText w:val="%1)"/>
      <w:lvlJc w:val="left"/>
      <w:pPr>
        <w:tabs>
          <w:tab w:val="num" w:pos="720"/>
        </w:tabs>
        <w:ind w:left="720" w:hanging="360"/>
      </w:pPr>
      <w:rPr>
        <w:rFonts w:cs="Times New Roman" w:hint="default"/>
      </w:rPr>
    </w:lvl>
    <w:lvl w:ilvl="1" w:tplc="EB1AEA5C">
      <w:start w:val="1"/>
      <w:numFmt w:val="decimal"/>
      <w:pStyle w:val="Normalnypodliterab"/>
      <w:lvlText w:val="%2)"/>
      <w:lvlJc w:val="left"/>
      <w:pPr>
        <w:tabs>
          <w:tab w:val="num" w:pos="1440"/>
        </w:tabs>
        <w:ind w:left="1440" w:hanging="360"/>
      </w:pPr>
      <w:rPr>
        <w:rFonts w:cs="Times New Roman" w:hint="default"/>
      </w:rPr>
    </w:lvl>
    <w:lvl w:ilvl="2" w:tplc="F0D23DB6">
      <w:start w:val="1"/>
      <w:numFmt w:val="decimal"/>
      <w:lvlText w:val="%3."/>
      <w:lvlJc w:val="left"/>
      <w:pPr>
        <w:tabs>
          <w:tab w:val="num" w:pos="2340"/>
        </w:tabs>
        <w:ind w:left="2340" w:hanging="360"/>
      </w:pPr>
      <w:rPr>
        <w:rFonts w:cs="Times New Roman" w:hint="default"/>
      </w:rPr>
    </w:lvl>
    <w:lvl w:ilvl="3" w:tplc="8E46B39C">
      <w:start w:val="1"/>
      <w:numFmt w:val="lowerLetter"/>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5751512"/>
    <w:multiLevelType w:val="hybridMultilevel"/>
    <w:tmpl w:val="FB22F670"/>
    <w:lvl w:ilvl="0" w:tplc="04150001">
      <w:start w:val="1"/>
      <w:numFmt w:val="bullet"/>
      <w:lvlText w:val=""/>
      <w:lvlJc w:val="left"/>
      <w:pPr>
        <w:ind w:left="108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3" w15:restartNumberingAfterBreak="0">
    <w:nsid w:val="36A51AF8"/>
    <w:multiLevelType w:val="hybridMultilevel"/>
    <w:tmpl w:val="34EED8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7A60955"/>
    <w:multiLevelType w:val="hybridMultilevel"/>
    <w:tmpl w:val="85E049C6"/>
    <w:lvl w:ilvl="0" w:tplc="E7680B0E">
      <w:start w:val="3"/>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EDE7D95"/>
    <w:multiLevelType w:val="hybridMultilevel"/>
    <w:tmpl w:val="3392EEC0"/>
    <w:lvl w:ilvl="0" w:tplc="F56006F6">
      <w:start w:val="3"/>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10360B1"/>
    <w:multiLevelType w:val="hybridMultilevel"/>
    <w:tmpl w:val="54E2BF90"/>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437177EF"/>
    <w:multiLevelType w:val="hybridMultilevel"/>
    <w:tmpl w:val="A38A83F8"/>
    <w:lvl w:ilvl="0" w:tplc="3A44A5D6">
      <w:start w:val="3"/>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3C470AA"/>
    <w:multiLevelType w:val="hybridMultilevel"/>
    <w:tmpl w:val="F646A24C"/>
    <w:lvl w:ilvl="0" w:tplc="1510801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44D010A4"/>
    <w:multiLevelType w:val="hybridMultilevel"/>
    <w:tmpl w:val="11B240E6"/>
    <w:lvl w:ilvl="0" w:tplc="AF943CD8">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44E665A3"/>
    <w:multiLevelType w:val="hybridMultilevel"/>
    <w:tmpl w:val="E0C0CB34"/>
    <w:lvl w:ilvl="0" w:tplc="F86E16F8">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45076099"/>
    <w:multiLevelType w:val="hybridMultilevel"/>
    <w:tmpl w:val="0EB6DEF0"/>
    <w:lvl w:ilvl="0" w:tplc="92DC9D9C">
      <w:start w:val="1"/>
      <w:numFmt w:val="lowerLetter"/>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32" w15:restartNumberingAfterBreak="0">
    <w:nsid w:val="46DF1AA8"/>
    <w:multiLevelType w:val="hybridMultilevel"/>
    <w:tmpl w:val="4132A252"/>
    <w:lvl w:ilvl="0" w:tplc="AB06B564">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4BE428A4"/>
    <w:multiLevelType w:val="hybridMultilevel"/>
    <w:tmpl w:val="744E42E4"/>
    <w:lvl w:ilvl="0" w:tplc="7BC80EF6">
      <w:start w:val="1"/>
      <w:numFmt w:val="upperRoman"/>
      <w:lvlText w:val="%1."/>
      <w:lvlJc w:val="left"/>
      <w:pPr>
        <w:tabs>
          <w:tab w:val="num" w:pos="1080"/>
        </w:tabs>
        <w:ind w:left="1080" w:hanging="72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 w15:restartNumberingAfterBreak="0">
    <w:nsid w:val="4D672AC1"/>
    <w:multiLevelType w:val="hybridMultilevel"/>
    <w:tmpl w:val="F230A792"/>
    <w:lvl w:ilvl="0" w:tplc="04150001">
      <w:start w:val="1"/>
      <w:numFmt w:val="bullet"/>
      <w:lvlText w:val=""/>
      <w:lvlJc w:val="left"/>
      <w:pPr>
        <w:tabs>
          <w:tab w:val="num" w:pos="1080"/>
        </w:tabs>
        <w:ind w:left="1080" w:hanging="360"/>
      </w:pPr>
      <w:rPr>
        <w:rFonts w:ascii="Symbol" w:hAnsi="Symbol" w:hint="default"/>
      </w:rPr>
    </w:lvl>
    <w:lvl w:ilvl="1" w:tplc="33C0A2F0">
      <w:start w:val="1"/>
      <w:numFmt w:val="bullet"/>
      <w:lvlText w:val=""/>
      <w:lvlJc w:val="left"/>
      <w:pPr>
        <w:tabs>
          <w:tab w:val="num" w:pos="1620"/>
        </w:tabs>
        <w:ind w:left="1620" w:hanging="360"/>
      </w:pPr>
      <w:rPr>
        <w:rFonts w:ascii="Symbol" w:hAnsi="Symbol"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54493BDC"/>
    <w:multiLevelType w:val="hybridMultilevel"/>
    <w:tmpl w:val="6D886294"/>
    <w:lvl w:ilvl="0" w:tplc="FFFFFFFF">
      <w:start w:val="1"/>
      <w:numFmt w:val="decimal"/>
      <w:lvlText w:val="%1)"/>
      <w:lvlJc w:val="left"/>
      <w:pPr>
        <w:tabs>
          <w:tab w:val="num" w:pos="588"/>
        </w:tabs>
        <w:ind w:left="588" w:hanging="360"/>
      </w:pPr>
    </w:lvl>
    <w:lvl w:ilvl="1" w:tplc="FFFFFFFF" w:tentative="1">
      <w:start w:val="1"/>
      <w:numFmt w:val="lowerLetter"/>
      <w:lvlText w:val="%2."/>
      <w:lvlJc w:val="left"/>
      <w:pPr>
        <w:tabs>
          <w:tab w:val="num" w:pos="1308"/>
        </w:tabs>
        <w:ind w:left="1308" w:hanging="360"/>
      </w:pPr>
    </w:lvl>
    <w:lvl w:ilvl="2" w:tplc="FFFFFFFF" w:tentative="1">
      <w:start w:val="1"/>
      <w:numFmt w:val="lowerRoman"/>
      <w:lvlText w:val="%3."/>
      <w:lvlJc w:val="right"/>
      <w:pPr>
        <w:tabs>
          <w:tab w:val="num" w:pos="2028"/>
        </w:tabs>
        <w:ind w:left="2028" w:hanging="180"/>
      </w:pPr>
    </w:lvl>
    <w:lvl w:ilvl="3" w:tplc="FFFFFFFF" w:tentative="1">
      <w:start w:val="1"/>
      <w:numFmt w:val="decimal"/>
      <w:lvlText w:val="%4."/>
      <w:lvlJc w:val="left"/>
      <w:pPr>
        <w:tabs>
          <w:tab w:val="num" w:pos="2748"/>
        </w:tabs>
        <w:ind w:left="2748" w:hanging="360"/>
      </w:pPr>
    </w:lvl>
    <w:lvl w:ilvl="4" w:tplc="FFFFFFFF" w:tentative="1">
      <w:start w:val="1"/>
      <w:numFmt w:val="lowerLetter"/>
      <w:lvlText w:val="%5."/>
      <w:lvlJc w:val="left"/>
      <w:pPr>
        <w:tabs>
          <w:tab w:val="num" w:pos="3468"/>
        </w:tabs>
        <w:ind w:left="3468" w:hanging="360"/>
      </w:pPr>
    </w:lvl>
    <w:lvl w:ilvl="5" w:tplc="FFFFFFFF" w:tentative="1">
      <w:start w:val="1"/>
      <w:numFmt w:val="lowerRoman"/>
      <w:lvlText w:val="%6."/>
      <w:lvlJc w:val="right"/>
      <w:pPr>
        <w:tabs>
          <w:tab w:val="num" w:pos="4188"/>
        </w:tabs>
        <w:ind w:left="4188" w:hanging="180"/>
      </w:pPr>
    </w:lvl>
    <w:lvl w:ilvl="6" w:tplc="FFFFFFFF" w:tentative="1">
      <w:start w:val="1"/>
      <w:numFmt w:val="decimal"/>
      <w:lvlText w:val="%7."/>
      <w:lvlJc w:val="left"/>
      <w:pPr>
        <w:tabs>
          <w:tab w:val="num" w:pos="4908"/>
        </w:tabs>
        <w:ind w:left="4908" w:hanging="360"/>
      </w:pPr>
    </w:lvl>
    <w:lvl w:ilvl="7" w:tplc="FFFFFFFF" w:tentative="1">
      <w:start w:val="1"/>
      <w:numFmt w:val="lowerLetter"/>
      <w:lvlText w:val="%8."/>
      <w:lvlJc w:val="left"/>
      <w:pPr>
        <w:tabs>
          <w:tab w:val="num" w:pos="5628"/>
        </w:tabs>
        <w:ind w:left="5628" w:hanging="360"/>
      </w:pPr>
    </w:lvl>
    <w:lvl w:ilvl="8" w:tplc="FFFFFFFF" w:tentative="1">
      <w:start w:val="1"/>
      <w:numFmt w:val="lowerRoman"/>
      <w:lvlText w:val="%9."/>
      <w:lvlJc w:val="right"/>
      <w:pPr>
        <w:tabs>
          <w:tab w:val="num" w:pos="6348"/>
        </w:tabs>
        <w:ind w:left="6348" w:hanging="180"/>
      </w:pPr>
    </w:lvl>
  </w:abstractNum>
  <w:abstractNum w:abstractNumId="36" w15:restartNumberingAfterBreak="0">
    <w:nsid w:val="547E29A7"/>
    <w:multiLevelType w:val="hybridMultilevel"/>
    <w:tmpl w:val="E0163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4EF1B3A"/>
    <w:multiLevelType w:val="hybridMultilevel"/>
    <w:tmpl w:val="C07CF0AA"/>
    <w:lvl w:ilvl="0" w:tplc="5142ABCC">
      <w:start w:val="1"/>
      <w:numFmt w:val="decimal"/>
      <w:lvlText w:val="%1."/>
      <w:lvlJc w:val="left"/>
      <w:pPr>
        <w:tabs>
          <w:tab w:val="num" w:pos="720"/>
        </w:tabs>
        <w:ind w:left="720" w:hanging="360"/>
      </w:pPr>
      <w:rPr>
        <w:rFonts w:cs="Times New Roman"/>
        <w:sz w:val="24"/>
        <w:szCs w:val="24"/>
      </w:rPr>
    </w:lvl>
    <w:lvl w:ilvl="1" w:tplc="04150019">
      <w:start w:val="1"/>
      <w:numFmt w:val="lowerLetter"/>
      <w:lvlText w:val="%2."/>
      <w:lvlJc w:val="left"/>
      <w:pPr>
        <w:tabs>
          <w:tab w:val="num" w:pos="1620"/>
        </w:tabs>
        <w:ind w:left="1620" w:hanging="360"/>
      </w:pPr>
      <w:rPr>
        <w:rFonts w:cs="Times New Roman"/>
      </w:rPr>
    </w:lvl>
    <w:lvl w:ilvl="2" w:tplc="0415001B" w:tentative="1">
      <w:start w:val="1"/>
      <w:numFmt w:val="lowerRoman"/>
      <w:lvlText w:val="%3."/>
      <w:lvlJc w:val="right"/>
      <w:pPr>
        <w:tabs>
          <w:tab w:val="num" w:pos="2340"/>
        </w:tabs>
        <w:ind w:left="2340" w:hanging="180"/>
      </w:pPr>
      <w:rPr>
        <w:rFonts w:cs="Times New Roman"/>
      </w:rPr>
    </w:lvl>
    <w:lvl w:ilvl="3" w:tplc="0415000F" w:tentative="1">
      <w:start w:val="1"/>
      <w:numFmt w:val="decimal"/>
      <w:lvlText w:val="%4."/>
      <w:lvlJc w:val="left"/>
      <w:pPr>
        <w:tabs>
          <w:tab w:val="num" w:pos="3060"/>
        </w:tabs>
        <w:ind w:left="3060" w:hanging="360"/>
      </w:pPr>
      <w:rPr>
        <w:rFonts w:cs="Times New Roman"/>
      </w:rPr>
    </w:lvl>
    <w:lvl w:ilvl="4" w:tplc="04150019" w:tentative="1">
      <w:start w:val="1"/>
      <w:numFmt w:val="lowerLetter"/>
      <w:lvlText w:val="%5."/>
      <w:lvlJc w:val="left"/>
      <w:pPr>
        <w:tabs>
          <w:tab w:val="num" w:pos="3780"/>
        </w:tabs>
        <w:ind w:left="3780" w:hanging="360"/>
      </w:pPr>
      <w:rPr>
        <w:rFonts w:cs="Times New Roman"/>
      </w:rPr>
    </w:lvl>
    <w:lvl w:ilvl="5" w:tplc="0415001B" w:tentative="1">
      <w:start w:val="1"/>
      <w:numFmt w:val="lowerRoman"/>
      <w:lvlText w:val="%6."/>
      <w:lvlJc w:val="right"/>
      <w:pPr>
        <w:tabs>
          <w:tab w:val="num" w:pos="4500"/>
        </w:tabs>
        <w:ind w:left="4500" w:hanging="180"/>
      </w:pPr>
      <w:rPr>
        <w:rFonts w:cs="Times New Roman"/>
      </w:rPr>
    </w:lvl>
    <w:lvl w:ilvl="6" w:tplc="0415000F" w:tentative="1">
      <w:start w:val="1"/>
      <w:numFmt w:val="decimal"/>
      <w:lvlText w:val="%7."/>
      <w:lvlJc w:val="left"/>
      <w:pPr>
        <w:tabs>
          <w:tab w:val="num" w:pos="5220"/>
        </w:tabs>
        <w:ind w:left="5220" w:hanging="360"/>
      </w:pPr>
      <w:rPr>
        <w:rFonts w:cs="Times New Roman"/>
      </w:rPr>
    </w:lvl>
    <w:lvl w:ilvl="7" w:tplc="04150019" w:tentative="1">
      <w:start w:val="1"/>
      <w:numFmt w:val="lowerLetter"/>
      <w:lvlText w:val="%8."/>
      <w:lvlJc w:val="left"/>
      <w:pPr>
        <w:tabs>
          <w:tab w:val="num" w:pos="5940"/>
        </w:tabs>
        <w:ind w:left="5940" w:hanging="360"/>
      </w:pPr>
      <w:rPr>
        <w:rFonts w:cs="Times New Roman"/>
      </w:rPr>
    </w:lvl>
    <w:lvl w:ilvl="8" w:tplc="0415001B" w:tentative="1">
      <w:start w:val="1"/>
      <w:numFmt w:val="lowerRoman"/>
      <w:lvlText w:val="%9."/>
      <w:lvlJc w:val="right"/>
      <w:pPr>
        <w:tabs>
          <w:tab w:val="num" w:pos="6660"/>
        </w:tabs>
        <w:ind w:left="6660" w:hanging="180"/>
      </w:pPr>
      <w:rPr>
        <w:rFonts w:cs="Times New Roman"/>
      </w:rPr>
    </w:lvl>
  </w:abstractNum>
  <w:abstractNum w:abstractNumId="38" w15:restartNumberingAfterBreak="0">
    <w:nsid w:val="56A94C01"/>
    <w:multiLevelType w:val="hybridMultilevel"/>
    <w:tmpl w:val="5EE4B3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7DD080D"/>
    <w:multiLevelType w:val="hybridMultilevel"/>
    <w:tmpl w:val="0E868710"/>
    <w:lvl w:ilvl="0" w:tplc="671AC5E6">
      <w:start w:val="4"/>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582E1BF7"/>
    <w:multiLevelType w:val="hybridMultilevel"/>
    <w:tmpl w:val="B50AE9CC"/>
    <w:lvl w:ilvl="0" w:tplc="D422A71E">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01C4F60"/>
    <w:multiLevelType w:val="hybridMultilevel"/>
    <w:tmpl w:val="D152CC50"/>
    <w:lvl w:ilvl="0" w:tplc="04150019">
      <w:start w:val="1"/>
      <w:numFmt w:val="lowerLetter"/>
      <w:lvlText w:val="%1."/>
      <w:lvlJc w:val="left"/>
      <w:pPr>
        <w:ind w:left="2844" w:hanging="360"/>
      </w:pPr>
      <w:rPr>
        <w:rFonts w:cs="Times New Roman" w:hint="default"/>
      </w:rPr>
    </w:lvl>
    <w:lvl w:ilvl="1" w:tplc="04150003" w:tentative="1">
      <w:start w:val="1"/>
      <w:numFmt w:val="bullet"/>
      <w:lvlText w:val="o"/>
      <w:lvlJc w:val="left"/>
      <w:pPr>
        <w:ind w:left="3564" w:hanging="360"/>
      </w:pPr>
      <w:rPr>
        <w:rFonts w:ascii="Courier New" w:hAnsi="Courier New" w:hint="default"/>
      </w:rPr>
    </w:lvl>
    <w:lvl w:ilvl="2" w:tplc="04150005" w:tentative="1">
      <w:start w:val="1"/>
      <w:numFmt w:val="bullet"/>
      <w:lvlText w:val=""/>
      <w:lvlJc w:val="left"/>
      <w:pPr>
        <w:ind w:left="4284" w:hanging="360"/>
      </w:pPr>
      <w:rPr>
        <w:rFonts w:ascii="Wingdings" w:hAnsi="Wingdings" w:hint="default"/>
      </w:rPr>
    </w:lvl>
    <w:lvl w:ilvl="3" w:tplc="04150001" w:tentative="1">
      <w:start w:val="1"/>
      <w:numFmt w:val="bullet"/>
      <w:lvlText w:val=""/>
      <w:lvlJc w:val="left"/>
      <w:pPr>
        <w:ind w:left="5004" w:hanging="360"/>
      </w:pPr>
      <w:rPr>
        <w:rFonts w:ascii="Symbol" w:hAnsi="Symbol" w:hint="default"/>
      </w:rPr>
    </w:lvl>
    <w:lvl w:ilvl="4" w:tplc="04150003" w:tentative="1">
      <w:start w:val="1"/>
      <w:numFmt w:val="bullet"/>
      <w:lvlText w:val="o"/>
      <w:lvlJc w:val="left"/>
      <w:pPr>
        <w:ind w:left="5724" w:hanging="360"/>
      </w:pPr>
      <w:rPr>
        <w:rFonts w:ascii="Courier New" w:hAnsi="Courier New" w:hint="default"/>
      </w:rPr>
    </w:lvl>
    <w:lvl w:ilvl="5" w:tplc="04150005" w:tentative="1">
      <w:start w:val="1"/>
      <w:numFmt w:val="bullet"/>
      <w:lvlText w:val=""/>
      <w:lvlJc w:val="left"/>
      <w:pPr>
        <w:ind w:left="6444" w:hanging="360"/>
      </w:pPr>
      <w:rPr>
        <w:rFonts w:ascii="Wingdings" w:hAnsi="Wingdings" w:hint="default"/>
      </w:rPr>
    </w:lvl>
    <w:lvl w:ilvl="6" w:tplc="04150001" w:tentative="1">
      <w:start w:val="1"/>
      <w:numFmt w:val="bullet"/>
      <w:lvlText w:val=""/>
      <w:lvlJc w:val="left"/>
      <w:pPr>
        <w:ind w:left="7164" w:hanging="360"/>
      </w:pPr>
      <w:rPr>
        <w:rFonts w:ascii="Symbol" w:hAnsi="Symbol" w:hint="default"/>
      </w:rPr>
    </w:lvl>
    <w:lvl w:ilvl="7" w:tplc="04150003" w:tentative="1">
      <w:start w:val="1"/>
      <w:numFmt w:val="bullet"/>
      <w:lvlText w:val="o"/>
      <w:lvlJc w:val="left"/>
      <w:pPr>
        <w:ind w:left="7884" w:hanging="360"/>
      </w:pPr>
      <w:rPr>
        <w:rFonts w:ascii="Courier New" w:hAnsi="Courier New" w:hint="default"/>
      </w:rPr>
    </w:lvl>
    <w:lvl w:ilvl="8" w:tplc="04150005" w:tentative="1">
      <w:start w:val="1"/>
      <w:numFmt w:val="bullet"/>
      <w:lvlText w:val=""/>
      <w:lvlJc w:val="left"/>
      <w:pPr>
        <w:ind w:left="8604" w:hanging="360"/>
      </w:pPr>
      <w:rPr>
        <w:rFonts w:ascii="Wingdings" w:hAnsi="Wingdings" w:hint="default"/>
      </w:rPr>
    </w:lvl>
  </w:abstractNum>
  <w:abstractNum w:abstractNumId="42" w15:restartNumberingAfterBreak="0">
    <w:nsid w:val="61357226"/>
    <w:multiLevelType w:val="hybridMultilevel"/>
    <w:tmpl w:val="CC603BA4"/>
    <w:lvl w:ilvl="0" w:tplc="0415000F">
      <w:start w:val="1"/>
      <w:numFmt w:val="decimal"/>
      <w:lvlText w:val="%1."/>
      <w:lvlJc w:val="left"/>
      <w:pPr>
        <w:tabs>
          <w:tab w:val="num" w:pos="1434"/>
        </w:tabs>
        <w:ind w:left="1434" w:hanging="360"/>
      </w:pPr>
    </w:lvl>
    <w:lvl w:ilvl="1" w:tplc="3AEA9664">
      <w:start w:val="1"/>
      <w:numFmt w:val="bullet"/>
      <w:lvlText w:val=""/>
      <w:lvlJc w:val="left"/>
      <w:pPr>
        <w:tabs>
          <w:tab w:val="num" w:pos="2154"/>
        </w:tabs>
        <w:ind w:left="2154" w:hanging="360"/>
      </w:pPr>
      <w:rPr>
        <w:rFonts w:ascii="Symbol" w:hAnsi="Symbol" w:hint="default"/>
      </w:rPr>
    </w:lvl>
    <w:lvl w:ilvl="2" w:tplc="0415001B" w:tentative="1">
      <w:start w:val="1"/>
      <w:numFmt w:val="lowerRoman"/>
      <w:lvlText w:val="%3."/>
      <w:lvlJc w:val="right"/>
      <w:pPr>
        <w:tabs>
          <w:tab w:val="num" w:pos="2874"/>
        </w:tabs>
        <w:ind w:left="2874" w:hanging="180"/>
      </w:pPr>
      <w:rPr>
        <w:rFonts w:cs="Times New Roman"/>
      </w:rPr>
    </w:lvl>
    <w:lvl w:ilvl="3" w:tplc="0415000F" w:tentative="1">
      <w:start w:val="1"/>
      <w:numFmt w:val="decimal"/>
      <w:lvlText w:val="%4."/>
      <w:lvlJc w:val="left"/>
      <w:pPr>
        <w:tabs>
          <w:tab w:val="num" w:pos="3594"/>
        </w:tabs>
        <w:ind w:left="3594" w:hanging="360"/>
      </w:pPr>
      <w:rPr>
        <w:rFonts w:cs="Times New Roman"/>
      </w:rPr>
    </w:lvl>
    <w:lvl w:ilvl="4" w:tplc="04150019" w:tentative="1">
      <w:start w:val="1"/>
      <w:numFmt w:val="lowerLetter"/>
      <w:lvlText w:val="%5."/>
      <w:lvlJc w:val="left"/>
      <w:pPr>
        <w:tabs>
          <w:tab w:val="num" w:pos="4314"/>
        </w:tabs>
        <w:ind w:left="4314" w:hanging="360"/>
      </w:pPr>
      <w:rPr>
        <w:rFonts w:cs="Times New Roman"/>
      </w:rPr>
    </w:lvl>
    <w:lvl w:ilvl="5" w:tplc="0415001B" w:tentative="1">
      <w:start w:val="1"/>
      <w:numFmt w:val="lowerRoman"/>
      <w:lvlText w:val="%6."/>
      <w:lvlJc w:val="right"/>
      <w:pPr>
        <w:tabs>
          <w:tab w:val="num" w:pos="5034"/>
        </w:tabs>
        <w:ind w:left="5034" w:hanging="180"/>
      </w:pPr>
      <w:rPr>
        <w:rFonts w:cs="Times New Roman"/>
      </w:rPr>
    </w:lvl>
    <w:lvl w:ilvl="6" w:tplc="0415000F" w:tentative="1">
      <w:start w:val="1"/>
      <w:numFmt w:val="decimal"/>
      <w:lvlText w:val="%7."/>
      <w:lvlJc w:val="left"/>
      <w:pPr>
        <w:tabs>
          <w:tab w:val="num" w:pos="5754"/>
        </w:tabs>
        <w:ind w:left="5754" w:hanging="360"/>
      </w:pPr>
      <w:rPr>
        <w:rFonts w:cs="Times New Roman"/>
      </w:rPr>
    </w:lvl>
    <w:lvl w:ilvl="7" w:tplc="04150019" w:tentative="1">
      <w:start w:val="1"/>
      <w:numFmt w:val="lowerLetter"/>
      <w:lvlText w:val="%8."/>
      <w:lvlJc w:val="left"/>
      <w:pPr>
        <w:tabs>
          <w:tab w:val="num" w:pos="6474"/>
        </w:tabs>
        <w:ind w:left="6474" w:hanging="360"/>
      </w:pPr>
      <w:rPr>
        <w:rFonts w:cs="Times New Roman"/>
      </w:rPr>
    </w:lvl>
    <w:lvl w:ilvl="8" w:tplc="0415001B" w:tentative="1">
      <w:start w:val="1"/>
      <w:numFmt w:val="lowerRoman"/>
      <w:lvlText w:val="%9."/>
      <w:lvlJc w:val="right"/>
      <w:pPr>
        <w:tabs>
          <w:tab w:val="num" w:pos="7194"/>
        </w:tabs>
        <w:ind w:left="7194" w:hanging="180"/>
      </w:pPr>
      <w:rPr>
        <w:rFonts w:cs="Times New Roman"/>
      </w:rPr>
    </w:lvl>
  </w:abstractNum>
  <w:abstractNum w:abstractNumId="43" w15:restartNumberingAfterBreak="0">
    <w:nsid w:val="654E3D0E"/>
    <w:multiLevelType w:val="hybridMultilevel"/>
    <w:tmpl w:val="F2321594"/>
    <w:lvl w:ilvl="0" w:tplc="0415000F">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655658F7"/>
    <w:multiLevelType w:val="hybridMultilevel"/>
    <w:tmpl w:val="7F86D56C"/>
    <w:lvl w:ilvl="0" w:tplc="B360EB42">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6A925B9"/>
    <w:multiLevelType w:val="hybridMultilevel"/>
    <w:tmpl w:val="D71A9A1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67810A3A"/>
    <w:multiLevelType w:val="hybridMultilevel"/>
    <w:tmpl w:val="0AA48D56"/>
    <w:lvl w:ilvl="0" w:tplc="DD06B6C2">
      <w:start w:val="3"/>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6AC25D11"/>
    <w:multiLevelType w:val="hybridMultilevel"/>
    <w:tmpl w:val="3FEE01D4"/>
    <w:lvl w:ilvl="0" w:tplc="98BE4FD4">
      <w:start w:val="6"/>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8" w15:restartNumberingAfterBreak="0">
    <w:nsid w:val="6BCF43C5"/>
    <w:multiLevelType w:val="hybridMultilevel"/>
    <w:tmpl w:val="1DA0E9FC"/>
    <w:lvl w:ilvl="0" w:tplc="40E85D3A">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15:restartNumberingAfterBreak="0">
    <w:nsid w:val="6CBA65B1"/>
    <w:multiLevelType w:val="hybridMultilevel"/>
    <w:tmpl w:val="18362CB2"/>
    <w:lvl w:ilvl="0" w:tplc="3552FE44">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0" w15:restartNumberingAfterBreak="0">
    <w:nsid w:val="70C877A8"/>
    <w:multiLevelType w:val="hybridMultilevel"/>
    <w:tmpl w:val="8E049900"/>
    <w:lvl w:ilvl="0" w:tplc="AF8037A4">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1" w15:restartNumberingAfterBreak="0">
    <w:nsid w:val="765C7BB8"/>
    <w:multiLevelType w:val="hybridMultilevel"/>
    <w:tmpl w:val="25800D82"/>
    <w:lvl w:ilvl="0" w:tplc="04150001">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2" w15:restartNumberingAfterBreak="0">
    <w:nsid w:val="77E30CBB"/>
    <w:multiLevelType w:val="hybridMultilevel"/>
    <w:tmpl w:val="13F4C944"/>
    <w:lvl w:ilvl="0" w:tplc="1A56D96E">
      <w:start w:val="5"/>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3" w15:restartNumberingAfterBreak="0">
    <w:nsid w:val="781E6CEB"/>
    <w:multiLevelType w:val="hybridMultilevel"/>
    <w:tmpl w:val="6B808452"/>
    <w:lvl w:ilvl="0" w:tplc="0415000F">
      <w:start w:val="1"/>
      <w:numFmt w:val="decimal"/>
      <w:lvlText w:val="%1."/>
      <w:lvlJc w:val="left"/>
      <w:pPr>
        <w:tabs>
          <w:tab w:val="num" w:pos="720"/>
        </w:tabs>
        <w:ind w:left="720" w:hanging="360"/>
      </w:p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4" w15:restartNumberingAfterBreak="0">
    <w:nsid w:val="78687EC7"/>
    <w:multiLevelType w:val="hybridMultilevel"/>
    <w:tmpl w:val="107A88D0"/>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5" w15:restartNumberingAfterBreak="0">
    <w:nsid w:val="7AF60C8D"/>
    <w:multiLevelType w:val="hybridMultilevel"/>
    <w:tmpl w:val="725C9254"/>
    <w:lvl w:ilvl="0" w:tplc="44BC7652">
      <w:start w:val="1"/>
      <w:numFmt w:val="decimal"/>
      <w:pStyle w:val="Normalny-pktZnak"/>
      <w:lvlText w:val="%1."/>
      <w:lvlJc w:val="left"/>
      <w:pPr>
        <w:tabs>
          <w:tab w:val="num" w:pos="360"/>
        </w:tabs>
        <w:ind w:left="36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7C132D31"/>
    <w:multiLevelType w:val="hybridMultilevel"/>
    <w:tmpl w:val="E7CC24B4"/>
    <w:lvl w:ilvl="0" w:tplc="687002E8">
      <w:start w:val="5"/>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7" w15:restartNumberingAfterBreak="0">
    <w:nsid w:val="7E2E7031"/>
    <w:multiLevelType w:val="hybridMultilevel"/>
    <w:tmpl w:val="B67A02DA"/>
    <w:lvl w:ilvl="0" w:tplc="D8B8B258">
      <w:start w:val="1"/>
      <w:numFmt w:val="decimal"/>
      <w:lvlText w:val="%1."/>
      <w:lvlJc w:val="left"/>
      <w:pPr>
        <w:tabs>
          <w:tab w:val="num" w:pos="644"/>
        </w:tabs>
        <w:ind w:left="644" w:hanging="360"/>
      </w:pPr>
    </w:lvl>
    <w:lvl w:ilvl="1" w:tplc="CB8EC322">
      <w:start w:val="2"/>
      <w:numFmt w:val="upperRoman"/>
      <w:lvlText w:val="%2."/>
      <w:lvlJc w:val="left"/>
      <w:pPr>
        <w:tabs>
          <w:tab w:val="num" w:pos="1724"/>
        </w:tabs>
        <w:ind w:left="1724" w:hanging="72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42"/>
  </w:num>
  <w:num w:numId="2">
    <w:abstractNumId w:val="55"/>
  </w:num>
  <w:num w:numId="3">
    <w:abstractNumId w:val="21"/>
  </w:num>
  <w:num w:numId="4">
    <w:abstractNumId w:val="37"/>
  </w:num>
  <w:num w:numId="5">
    <w:abstractNumId w:val="13"/>
  </w:num>
  <w:num w:numId="6">
    <w:abstractNumId w:val="34"/>
  </w:num>
  <w:num w:numId="7">
    <w:abstractNumId w:val="12"/>
  </w:num>
  <w:num w:numId="8">
    <w:abstractNumId w:val="16"/>
  </w:num>
  <w:num w:numId="9">
    <w:abstractNumId w:val="41"/>
  </w:num>
  <w:num w:numId="10">
    <w:abstractNumId w:val="54"/>
  </w:num>
  <w:num w:numId="11">
    <w:abstractNumId w:val="49"/>
  </w:num>
  <w:num w:numId="12">
    <w:abstractNumId w:val="48"/>
  </w:num>
  <w:num w:numId="13">
    <w:abstractNumId w:val="43"/>
  </w:num>
  <w:num w:numId="14">
    <w:abstractNumId w:val="30"/>
  </w:num>
  <w:num w:numId="15">
    <w:abstractNumId w:val="8"/>
  </w:num>
  <w:num w:numId="16">
    <w:abstractNumId w:val="50"/>
  </w:num>
  <w:num w:numId="17">
    <w:abstractNumId w:val="46"/>
  </w:num>
  <w:num w:numId="18">
    <w:abstractNumId w:val="14"/>
  </w:num>
  <w:num w:numId="19">
    <w:abstractNumId w:val="29"/>
  </w:num>
  <w:num w:numId="20">
    <w:abstractNumId w:val="26"/>
  </w:num>
  <w:num w:numId="21">
    <w:abstractNumId w:val="2"/>
  </w:num>
  <w:num w:numId="22">
    <w:abstractNumId w:val="39"/>
  </w:num>
  <w:num w:numId="23">
    <w:abstractNumId w:val="5"/>
  </w:num>
  <w:num w:numId="24">
    <w:abstractNumId w:val="9"/>
  </w:num>
  <w:num w:numId="25">
    <w:abstractNumId w:val="52"/>
  </w:num>
  <w:num w:numId="26">
    <w:abstractNumId w:val="17"/>
  </w:num>
  <w:num w:numId="27">
    <w:abstractNumId w:val="56"/>
  </w:num>
  <w:num w:numId="28">
    <w:abstractNumId w:val="47"/>
  </w:num>
  <w:num w:numId="29">
    <w:abstractNumId w:val="40"/>
  </w:num>
  <w:num w:numId="30">
    <w:abstractNumId w:val="7"/>
  </w:num>
  <w:num w:numId="31">
    <w:abstractNumId w:val="44"/>
  </w:num>
  <w:num w:numId="32">
    <w:abstractNumId w:val="27"/>
  </w:num>
  <w:num w:numId="33">
    <w:abstractNumId w:val="36"/>
  </w:num>
  <w:num w:numId="34">
    <w:abstractNumId w:val="31"/>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15"/>
  </w:num>
  <w:num w:numId="38">
    <w:abstractNumId w:val="11"/>
  </w:num>
  <w:num w:numId="39">
    <w:abstractNumId w:val="23"/>
  </w:num>
  <w:num w:numId="40">
    <w:abstractNumId w:val="38"/>
  </w:num>
  <w:num w:numId="41">
    <w:abstractNumId w:val="1"/>
  </w:num>
  <w:num w:numId="42">
    <w:abstractNumId w:val="32"/>
  </w:num>
  <w:num w:numId="43">
    <w:abstractNumId w:val="20"/>
  </w:num>
  <w:num w:numId="44">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 w:numId="46">
    <w:abstractNumId w:val="5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num>
  <w:num w:numId="5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4"/>
  </w:num>
  <w:num w:numId="53">
    <w:abstractNumId w:val="25"/>
  </w:num>
  <w:num w:numId="54">
    <w:abstractNumId w:val="3"/>
  </w:num>
  <w:num w:numId="55">
    <w:abstractNumId w:val="4"/>
  </w:num>
  <w:num w:numId="56">
    <w:abstractNumId w:val="6"/>
  </w:num>
  <w:num w:numId="57">
    <w:abstractNumId w:val="10"/>
  </w:num>
  <w:num w:numId="58">
    <w:abstractNumId w:val="45"/>
  </w:num>
  <w:num w:numId="59">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8"/>
  <w:hyphenationZone w:val="425"/>
  <w:evenAndOddHeaders/>
  <w:noPunctuationKerning/>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A6E"/>
    <w:rsid w:val="00000430"/>
    <w:rsid w:val="00000E97"/>
    <w:rsid w:val="00001AFD"/>
    <w:rsid w:val="00003117"/>
    <w:rsid w:val="0000392F"/>
    <w:rsid w:val="00005610"/>
    <w:rsid w:val="00005FED"/>
    <w:rsid w:val="00010DF5"/>
    <w:rsid w:val="00011BCF"/>
    <w:rsid w:val="000120D6"/>
    <w:rsid w:val="00012D19"/>
    <w:rsid w:val="00013B5B"/>
    <w:rsid w:val="00014372"/>
    <w:rsid w:val="000146A8"/>
    <w:rsid w:val="00014D8B"/>
    <w:rsid w:val="000155B2"/>
    <w:rsid w:val="00015E43"/>
    <w:rsid w:val="00016CBF"/>
    <w:rsid w:val="00017171"/>
    <w:rsid w:val="00017672"/>
    <w:rsid w:val="000177F8"/>
    <w:rsid w:val="00020C1A"/>
    <w:rsid w:val="000221CE"/>
    <w:rsid w:val="0002273A"/>
    <w:rsid w:val="000228CC"/>
    <w:rsid w:val="0002379B"/>
    <w:rsid w:val="000240F2"/>
    <w:rsid w:val="00026489"/>
    <w:rsid w:val="00031F8A"/>
    <w:rsid w:val="00034A01"/>
    <w:rsid w:val="00035AB7"/>
    <w:rsid w:val="0004094B"/>
    <w:rsid w:val="000410ED"/>
    <w:rsid w:val="00041F91"/>
    <w:rsid w:val="000421A1"/>
    <w:rsid w:val="00042C20"/>
    <w:rsid w:val="00043F15"/>
    <w:rsid w:val="000453D6"/>
    <w:rsid w:val="00045AD6"/>
    <w:rsid w:val="00045B58"/>
    <w:rsid w:val="00046F6E"/>
    <w:rsid w:val="00052E0B"/>
    <w:rsid w:val="00053B0E"/>
    <w:rsid w:val="00054861"/>
    <w:rsid w:val="00054FE1"/>
    <w:rsid w:val="000550C5"/>
    <w:rsid w:val="00055208"/>
    <w:rsid w:val="0005564B"/>
    <w:rsid w:val="000556EE"/>
    <w:rsid w:val="000558B9"/>
    <w:rsid w:val="00055955"/>
    <w:rsid w:val="00057B91"/>
    <w:rsid w:val="00060A9A"/>
    <w:rsid w:val="00061C7E"/>
    <w:rsid w:val="00061D78"/>
    <w:rsid w:val="00062078"/>
    <w:rsid w:val="00067385"/>
    <w:rsid w:val="000706D0"/>
    <w:rsid w:val="00072212"/>
    <w:rsid w:val="0007235C"/>
    <w:rsid w:val="00076907"/>
    <w:rsid w:val="000805D0"/>
    <w:rsid w:val="00082BB0"/>
    <w:rsid w:val="000832A4"/>
    <w:rsid w:val="00085196"/>
    <w:rsid w:val="000866E2"/>
    <w:rsid w:val="00087888"/>
    <w:rsid w:val="00092004"/>
    <w:rsid w:val="0009359C"/>
    <w:rsid w:val="00094E41"/>
    <w:rsid w:val="000964CE"/>
    <w:rsid w:val="00096D30"/>
    <w:rsid w:val="000973AE"/>
    <w:rsid w:val="000A0427"/>
    <w:rsid w:val="000A390A"/>
    <w:rsid w:val="000A3F1F"/>
    <w:rsid w:val="000A5443"/>
    <w:rsid w:val="000A5C8F"/>
    <w:rsid w:val="000A7A2A"/>
    <w:rsid w:val="000A7CC2"/>
    <w:rsid w:val="000B0D7D"/>
    <w:rsid w:val="000B5B22"/>
    <w:rsid w:val="000B6169"/>
    <w:rsid w:val="000B76A4"/>
    <w:rsid w:val="000C090E"/>
    <w:rsid w:val="000C0E77"/>
    <w:rsid w:val="000C17F2"/>
    <w:rsid w:val="000C1A2E"/>
    <w:rsid w:val="000C3B4E"/>
    <w:rsid w:val="000C3F87"/>
    <w:rsid w:val="000C5DB2"/>
    <w:rsid w:val="000C79BB"/>
    <w:rsid w:val="000C7BDB"/>
    <w:rsid w:val="000D0BCD"/>
    <w:rsid w:val="000D279A"/>
    <w:rsid w:val="000D4419"/>
    <w:rsid w:val="000D5375"/>
    <w:rsid w:val="000D78FD"/>
    <w:rsid w:val="000E06DE"/>
    <w:rsid w:val="000E0F82"/>
    <w:rsid w:val="000E1405"/>
    <w:rsid w:val="000E1D03"/>
    <w:rsid w:val="000E2793"/>
    <w:rsid w:val="000E3E28"/>
    <w:rsid w:val="000E4184"/>
    <w:rsid w:val="000E4E57"/>
    <w:rsid w:val="000E54A4"/>
    <w:rsid w:val="000E597B"/>
    <w:rsid w:val="000F54BE"/>
    <w:rsid w:val="000F6981"/>
    <w:rsid w:val="00100099"/>
    <w:rsid w:val="001000C3"/>
    <w:rsid w:val="001006E2"/>
    <w:rsid w:val="0010181C"/>
    <w:rsid w:val="00104229"/>
    <w:rsid w:val="001042E7"/>
    <w:rsid w:val="00104A4A"/>
    <w:rsid w:val="00107422"/>
    <w:rsid w:val="00107569"/>
    <w:rsid w:val="001108E2"/>
    <w:rsid w:val="00110DCC"/>
    <w:rsid w:val="00112285"/>
    <w:rsid w:val="001124F8"/>
    <w:rsid w:val="00112B98"/>
    <w:rsid w:val="0011549F"/>
    <w:rsid w:val="00116F3F"/>
    <w:rsid w:val="001211C3"/>
    <w:rsid w:val="001219DB"/>
    <w:rsid w:val="001227D3"/>
    <w:rsid w:val="00122C14"/>
    <w:rsid w:val="00123A1D"/>
    <w:rsid w:val="0012512E"/>
    <w:rsid w:val="00127B45"/>
    <w:rsid w:val="00127BC7"/>
    <w:rsid w:val="00127CAA"/>
    <w:rsid w:val="00131ABC"/>
    <w:rsid w:val="00132427"/>
    <w:rsid w:val="00133024"/>
    <w:rsid w:val="00135503"/>
    <w:rsid w:val="00136014"/>
    <w:rsid w:val="00136D6B"/>
    <w:rsid w:val="00136E6D"/>
    <w:rsid w:val="00136E9E"/>
    <w:rsid w:val="00144519"/>
    <w:rsid w:val="001447CE"/>
    <w:rsid w:val="00144C22"/>
    <w:rsid w:val="001458B4"/>
    <w:rsid w:val="00147CFC"/>
    <w:rsid w:val="00150081"/>
    <w:rsid w:val="00151652"/>
    <w:rsid w:val="001522C6"/>
    <w:rsid w:val="001539BD"/>
    <w:rsid w:val="00153C11"/>
    <w:rsid w:val="00153C86"/>
    <w:rsid w:val="00154495"/>
    <w:rsid w:val="00154D8B"/>
    <w:rsid w:val="001566D8"/>
    <w:rsid w:val="00156A8D"/>
    <w:rsid w:val="001575AF"/>
    <w:rsid w:val="0015764A"/>
    <w:rsid w:val="00160E5E"/>
    <w:rsid w:val="00161806"/>
    <w:rsid w:val="00163130"/>
    <w:rsid w:val="00165219"/>
    <w:rsid w:val="00165387"/>
    <w:rsid w:val="0016655E"/>
    <w:rsid w:val="00166FA9"/>
    <w:rsid w:val="00171741"/>
    <w:rsid w:val="001733A7"/>
    <w:rsid w:val="00175237"/>
    <w:rsid w:val="00176AA4"/>
    <w:rsid w:val="00177925"/>
    <w:rsid w:val="00177CDC"/>
    <w:rsid w:val="00181ECA"/>
    <w:rsid w:val="001828F4"/>
    <w:rsid w:val="0018636A"/>
    <w:rsid w:val="00186F12"/>
    <w:rsid w:val="00186F27"/>
    <w:rsid w:val="001902F0"/>
    <w:rsid w:val="00190564"/>
    <w:rsid w:val="00190B6D"/>
    <w:rsid w:val="001913DB"/>
    <w:rsid w:val="0019147D"/>
    <w:rsid w:val="0019292B"/>
    <w:rsid w:val="001942EA"/>
    <w:rsid w:val="001948DD"/>
    <w:rsid w:val="00195E3D"/>
    <w:rsid w:val="001973B9"/>
    <w:rsid w:val="00197427"/>
    <w:rsid w:val="001A1154"/>
    <w:rsid w:val="001A255E"/>
    <w:rsid w:val="001A301B"/>
    <w:rsid w:val="001A5618"/>
    <w:rsid w:val="001A5794"/>
    <w:rsid w:val="001A6AB4"/>
    <w:rsid w:val="001A6F17"/>
    <w:rsid w:val="001A7511"/>
    <w:rsid w:val="001B0440"/>
    <w:rsid w:val="001B23CE"/>
    <w:rsid w:val="001B45B5"/>
    <w:rsid w:val="001B4E47"/>
    <w:rsid w:val="001B559E"/>
    <w:rsid w:val="001B5D9F"/>
    <w:rsid w:val="001B6187"/>
    <w:rsid w:val="001C03C8"/>
    <w:rsid w:val="001C1FDE"/>
    <w:rsid w:val="001C24E9"/>
    <w:rsid w:val="001C27C2"/>
    <w:rsid w:val="001C4D26"/>
    <w:rsid w:val="001C4F32"/>
    <w:rsid w:val="001C5592"/>
    <w:rsid w:val="001C68B1"/>
    <w:rsid w:val="001D0484"/>
    <w:rsid w:val="001D0494"/>
    <w:rsid w:val="001D0B1F"/>
    <w:rsid w:val="001D1E6C"/>
    <w:rsid w:val="001D2C5B"/>
    <w:rsid w:val="001D3929"/>
    <w:rsid w:val="001E03C2"/>
    <w:rsid w:val="001E1D13"/>
    <w:rsid w:val="001E2BE4"/>
    <w:rsid w:val="001E2C23"/>
    <w:rsid w:val="001E32AE"/>
    <w:rsid w:val="001E40E5"/>
    <w:rsid w:val="001E4AD6"/>
    <w:rsid w:val="001E55DD"/>
    <w:rsid w:val="001E6396"/>
    <w:rsid w:val="001E76CF"/>
    <w:rsid w:val="001E7BDA"/>
    <w:rsid w:val="001F018C"/>
    <w:rsid w:val="001F035F"/>
    <w:rsid w:val="001F13F6"/>
    <w:rsid w:val="001F48D2"/>
    <w:rsid w:val="001F69FB"/>
    <w:rsid w:val="00201A47"/>
    <w:rsid w:val="0020236E"/>
    <w:rsid w:val="00202922"/>
    <w:rsid w:val="00202F8F"/>
    <w:rsid w:val="0020310B"/>
    <w:rsid w:val="0020424E"/>
    <w:rsid w:val="0020599E"/>
    <w:rsid w:val="00206D62"/>
    <w:rsid w:val="002079C1"/>
    <w:rsid w:val="00210F70"/>
    <w:rsid w:val="00211626"/>
    <w:rsid w:val="002123E9"/>
    <w:rsid w:val="00212511"/>
    <w:rsid w:val="00212DB1"/>
    <w:rsid w:val="0021392E"/>
    <w:rsid w:val="002149B4"/>
    <w:rsid w:val="0021581C"/>
    <w:rsid w:val="0021694A"/>
    <w:rsid w:val="00216CEF"/>
    <w:rsid w:val="002206CA"/>
    <w:rsid w:val="002207D1"/>
    <w:rsid w:val="00221BD8"/>
    <w:rsid w:val="00222755"/>
    <w:rsid w:val="00223886"/>
    <w:rsid w:val="00223D81"/>
    <w:rsid w:val="002264D1"/>
    <w:rsid w:val="00230176"/>
    <w:rsid w:val="0023041A"/>
    <w:rsid w:val="00232843"/>
    <w:rsid w:val="00233C6D"/>
    <w:rsid w:val="00234C12"/>
    <w:rsid w:val="002360E5"/>
    <w:rsid w:val="002408E6"/>
    <w:rsid w:val="00241B24"/>
    <w:rsid w:val="00244257"/>
    <w:rsid w:val="00247270"/>
    <w:rsid w:val="002475A5"/>
    <w:rsid w:val="00250852"/>
    <w:rsid w:val="00253021"/>
    <w:rsid w:val="0025337B"/>
    <w:rsid w:val="00253B23"/>
    <w:rsid w:val="002566E4"/>
    <w:rsid w:val="00256DD9"/>
    <w:rsid w:val="002624EC"/>
    <w:rsid w:val="00262F74"/>
    <w:rsid w:val="00263205"/>
    <w:rsid w:val="00263325"/>
    <w:rsid w:val="002646D9"/>
    <w:rsid w:val="00270A12"/>
    <w:rsid w:val="002717F0"/>
    <w:rsid w:val="002725FC"/>
    <w:rsid w:val="00273F65"/>
    <w:rsid w:val="0027402D"/>
    <w:rsid w:val="002745F0"/>
    <w:rsid w:val="0027769D"/>
    <w:rsid w:val="00280214"/>
    <w:rsid w:val="00280320"/>
    <w:rsid w:val="00281458"/>
    <w:rsid w:val="00281CF7"/>
    <w:rsid w:val="00282644"/>
    <w:rsid w:val="00287141"/>
    <w:rsid w:val="00287C6E"/>
    <w:rsid w:val="00290EF6"/>
    <w:rsid w:val="00291038"/>
    <w:rsid w:val="00292A72"/>
    <w:rsid w:val="00293A10"/>
    <w:rsid w:val="00293E75"/>
    <w:rsid w:val="0029535A"/>
    <w:rsid w:val="002959B6"/>
    <w:rsid w:val="00297C85"/>
    <w:rsid w:val="002A022F"/>
    <w:rsid w:val="002A0EA0"/>
    <w:rsid w:val="002A0F05"/>
    <w:rsid w:val="002A22AF"/>
    <w:rsid w:val="002A22B2"/>
    <w:rsid w:val="002A2603"/>
    <w:rsid w:val="002A27D9"/>
    <w:rsid w:val="002A40FA"/>
    <w:rsid w:val="002A5486"/>
    <w:rsid w:val="002A62FE"/>
    <w:rsid w:val="002B36F6"/>
    <w:rsid w:val="002B3FBB"/>
    <w:rsid w:val="002B419F"/>
    <w:rsid w:val="002B4B5D"/>
    <w:rsid w:val="002B5A92"/>
    <w:rsid w:val="002B5E45"/>
    <w:rsid w:val="002C365F"/>
    <w:rsid w:val="002C415F"/>
    <w:rsid w:val="002C77AD"/>
    <w:rsid w:val="002C7DA2"/>
    <w:rsid w:val="002D079F"/>
    <w:rsid w:val="002D09C4"/>
    <w:rsid w:val="002D0C5F"/>
    <w:rsid w:val="002D13A2"/>
    <w:rsid w:val="002D6D64"/>
    <w:rsid w:val="002D7264"/>
    <w:rsid w:val="002E0142"/>
    <w:rsid w:val="002E0235"/>
    <w:rsid w:val="002E094E"/>
    <w:rsid w:val="002E19B1"/>
    <w:rsid w:val="002E1FD7"/>
    <w:rsid w:val="002E4DD2"/>
    <w:rsid w:val="002E5B38"/>
    <w:rsid w:val="002E6E08"/>
    <w:rsid w:val="002F1458"/>
    <w:rsid w:val="002F453A"/>
    <w:rsid w:val="002F4A3F"/>
    <w:rsid w:val="003003C0"/>
    <w:rsid w:val="00300FDA"/>
    <w:rsid w:val="003011FE"/>
    <w:rsid w:val="00302D86"/>
    <w:rsid w:val="00303142"/>
    <w:rsid w:val="00303686"/>
    <w:rsid w:val="00305B48"/>
    <w:rsid w:val="00307329"/>
    <w:rsid w:val="003111AE"/>
    <w:rsid w:val="00311251"/>
    <w:rsid w:val="00313606"/>
    <w:rsid w:val="00315318"/>
    <w:rsid w:val="003153DC"/>
    <w:rsid w:val="003168E5"/>
    <w:rsid w:val="00316A41"/>
    <w:rsid w:val="00320B25"/>
    <w:rsid w:val="0032198E"/>
    <w:rsid w:val="00323166"/>
    <w:rsid w:val="00324928"/>
    <w:rsid w:val="00325801"/>
    <w:rsid w:val="00326879"/>
    <w:rsid w:val="00332A66"/>
    <w:rsid w:val="00333070"/>
    <w:rsid w:val="003366EE"/>
    <w:rsid w:val="00340ED8"/>
    <w:rsid w:val="00341B26"/>
    <w:rsid w:val="00342332"/>
    <w:rsid w:val="003428C8"/>
    <w:rsid w:val="00342D46"/>
    <w:rsid w:val="00343A69"/>
    <w:rsid w:val="00344010"/>
    <w:rsid w:val="003445E9"/>
    <w:rsid w:val="003449FE"/>
    <w:rsid w:val="003455BE"/>
    <w:rsid w:val="00346FAF"/>
    <w:rsid w:val="00347434"/>
    <w:rsid w:val="00347666"/>
    <w:rsid w:val="00350364"/>
    <w:rsid w:val="003541A0"/>
    <w:rsid w:val="0035546A"/>
    <w:rsid w:val="00355BFE"/>
    <w:rsid w:val="00356F65"/>
    <w:rsid w:val="0036140D"/>
    <w:rsid w:val="00363226"/>
    <w:rsid w:val="00363D06"/>
    <w:rsid w:val="00363FC0"/>
    <w:rsid w:val="00367605"/>
    <w:rsid w:val="00370B38"/>
    <w:rsid w:val="0037107E"/>
    <w:rsid w:val="003716CB"/>
    <w:rsid w:val="00373E98"/>
    <w:rsid w:val="00375894"/>
    <w:rsid w:val="00375DAE"/>
    <w:rsid w:val="00381B5A"/>
    <w:rsid w:val="00382132"/>
    <w:rsid w:val="0038257A"/>
    <w:rsid w:val="00382CBF"/>
    <w:rsid w:val="00383664"/>
    <w:rsid w:val="003837C3"/>
    <w:rsid w:val="00387FEB"/>
    <w:rsid w:val="00390853"/>
    <w:rsid w:val="00390D3C"/>
    <w:rsid w:val="00391446"/>
    <w:rsid w:val="00391619"/>
    <w:rsid w:val="003929E4"/>
    <w:rsid w:val="00392F62"/>
    <w:rsid w:val="00395C66"/>
    <w:rsid w:val="003963B4"/>
    <w:rsid w:val="003A2169"/>
    <w:rsid w:val="003A2605"/>
    <w:rsid w:val="003A3F1E"/>
    <w:rsid w:val="003A5019"/>
    <w:rsid w:val="003A5F44"/>
    <w:rsid w:val="003B1C5B"/>
    <w:rsid w:val="003B2C9C"/>
    <w:rsid w:val="003B4B37"/>
    <w:rsid w:val="003B4F19"/>
    <w:rsid w:val="003B5972"/>
    <w:rsid w:val="003B59E4"/>
    <w:rsid w:val="003B5B17"/>
    <w:rsid w:val="003B6931"/>
    <w:rsid w:val="003B6B33"/>
    <w:rsid w:val="003B7152"/>
    <w:rsid w:val="003C04DB"/>
    <w:rsid w:val="003C1196"/>
    <w:rsid w:val="003C1B16"/>
    <w:rsid w:val="003C1C47"/>
    <w:rsid w:val="003C5595"/>
    <w:rsid w:val="003C6091"/>
    <w:rsid w:val="003C60DA"/>
    <w:rsid w:val="003C6DD7"/>
    <w:rsid w:val="003C7DAC"/>
    <w:rsid w:val="003D2230"/>
    <w:rsid w:val="003D23C6"/>
    <w:rsid w:val="003D43E5"/>
    <w:rsid w:val="003D53CA"/>
    <w:rsid w:val="003D64EF"/>
    <w:rsid w:val="003E0C75"/>
    <w:rsid w:val="003E0F16"/>
    <w:rsid w:val="003E0FC2"/>
    <w:rsid w:val="003E142E"/>
    <w:rsid w:val="003E1EB1"/>
    <w:rsid w:val="003E2B3C"/>
    <w:rsid w:val="003E4366"/>
    <w:rsid w:val="003E7279"/>
    <w:rsid w:val="003E7BAA"/>
    <w:rsid w:val="003F11CD"/>
    <w:rsid w:val="003F14F9"/>
    <w:rsid w:val="003F18B4"/>
    <w:rsid w:val="003F1E63"/>
    <w:rsid w:val="003F545F"/>
    <w:rsid w:val="003F54A8"/>
    <w:rsid w:val="003F5CE2"/>
    <w:rsid w:val="00402806"/>
    <w:rsid w:val="00402A66"/>
    <w:rsid w:val="00402D66"/>
    <w:rsid w:val="00402D69"/>
    <w:rsid w:val="00402DD7"/>
    <w:rsid w:val="00403F8A"/>
    <w:rsid w:val="004049DD"/>
    <w:rsid w:val="00406441"/>
    <w:rsid w:val="004071B3"/>
    <w:rsid w:val="00410E97"/>
    <w:rsid w:val="0041101D"/>
    <w:rsid w:val="004110A8"/>
    <w:rsid w:val="00411E0E"/>
    <w:rsid w:val="0041397A"/>
    <w:rsid w:val="00413A98"/>
    <w:rsid w:val="004175A6"/>
    <w:rsid w:val="00417926"/>
    <w:rsid w:val="00420050"/>
    <w:rsid w:val="00420F85"/>
    <w:rsid w:val="00421183"/>
    <w:rsid w:val="004213EA"/>
    <w:rsid w:val="004224EF"/>
    <w:rsid w:val="0042412E"/>
    <w:rsid w:val="00424E70"/>
    <w:rsid w:val="00426D16"/>
    <w:rsid w:val="00427A68"/>
    <w:rsid w:val="00430308"/>
    <w:rsid w:val="004311CA"/>
    <w:rsid w:val="004316DE"/>
    <w:rsid w:val="004328B8"/>
    <w:rsid w:val="00436479"/>
    <w:rsid w:val="004418D5"/>
    <w:rsid w:val="00441AD4"/>
    <w:rsid w:val="00442300"/>
    <w:rsid w:val="004428A5"/>
    <w:rsid w:val="00443096"/>
    <w:rsid w:val="00443DF9"/>
    <w:rsid w:val="00443E21"/>
    <w:rsid w:val="00446093"/>
    <w:rsid w:val="00447263"/>
    <w:rsid w:val="0045273A"/>
    <w:rsid w:val="00452DD0"/>
    <w:rsid w:val="0045310A"/>
    <w:rsid w:val="00453FF0"/>
    <w:rsid w:val="0045438D"/>
    <w:rsid w:val="004543D3"/>
    <w:rsid w:val="00454516"/>
    <w:rsid w:val="004548CD"/>
    <w:rsid w:val="00455137"/>
    <w:rsid w:val="00456614"/>
    <w:rsid w:val="0046087B"/>
    <w:rsid w:val="00461751"/>
    <w:rsid w:val="00464B8A"/>
    <w:rsid w:val="00465BC5"/>
    <w:rsid w:val="00467557"/>
    <w:rsid w:val="004678FF"/>
    <w:rsid w:val="00467CBD"/>
    <w:rsid w:val="00470143"/>
    <w:rsid w:val="004702DD"/>
    <w:rsid w:val="00471DAB"/>
    <w:rsid w:val="00472378"/>
    <w:rsid w:val="0047362E"/>
    <w:rsid w:val="0047367C"/>
    <w:rsid w:val="004738E7"/>
    <w:rsid w:val="004754E4"/>
    <w:rsid w:val="00475763"/>
    <w:rsid w:val="00475909"/>
    <w:rsid w:val="00475989"/>
    <w:rsid w:val="0047686A"/>
    <w:rsid w:val="0047773F"/>
    <w:rsid w:val="004802AA"/>
    <w:rsid w:val="00482422"/>
    <w:rsid w:val="00482848"/>
    <w:rsid w:val="0048337D"/>
    <w:rsid w:val="0048443B"/>
    <w:rsid w:val="00485791"/>
    <w:rsid w:val="0048604C"/>
    <w:rsid w:val="004867A9"/>
    <w:rsid w:val="004917D2"/>
    <w:rsid w:val="0049256A"/>
    <w:rsid w:val="00493101"/>
    <w:rsid w:val="00494F26"/>
    <w:rsid w:val="004A1A46"/>
    <w:rsid w:val="004A1E50"/>
    <w:rsid w:val="004A21CB"/>
    <w:rsid w:val="004A3640"/>
    <w:rsid w:val="004A5AA6"/>
    <w:rsid w:val="004A7A2C"/>
    <w:rsid w:val="004B01E0"/>
    <w:rsid w:val="004B0472"/>
    <w:rsid w:val="004B05DC"/>
    <w:rsid w:val="004B0D0B"/>
    <w:rsid w:val="004B18C5"/>
    <w:rsid w:val="004B1B9C"/>
    <w:rsid w:val="004B32C0"/>
    <w:rsid w:val="004B3881"/>
    <w:rsid w:val="004B5310"/>
    <w:rsid w:val="004B553E"/>
    <w:rsid w:val="004B6B47"/>
    <w:rsid w:val="004B7A5B"/>
    <w:rsid w:val="004C08D6"/>
    <w:rsid w:val="004C37F9"/>
    <w:rsid w:val="004C4DB4"/>
    <w:rsid w:val="004C5660"/>
    <w:rsid w:val="004C5EFA"/>
    <w:rsid w:val="004C6D31"/>
    <w:rsid w:val="004C6D41"/>
    <w:rsid w:val="004C6D6A"/>
    <w:rsid w:val="004C7458"/>
    <w:rsid w:val="004C78D3"/>
    <w:rsid w:val="004C7E00"/>
    <w:rsid w:val="004D00BE"/>
    <w:rsid w:val="004D1223"/>
    <w:rsid w:val="004D17D7"/>
    <w:rsid w:val="004D2A1E"/>
    <w:rsid w:val="004D3061"/>
    <w:rsid w:val="004D4809"/>
    <w:rsid w:val="004D5437"/>
    <w:rsid w:val="004D5C1B"/>
    <w:rsid w:val="004D629A"/>
    <w:rsid w:val="004D66AE"/>
    <w:rsid w:val="004D7C42"/>
    <w:rsid w:val="004D7D90"/>
    <w:rsid w:val="004E0036"/>
    <w:rsid w:val="004E2F0A"/>
    <w:rsid w:val="004E48FC"/>
    <w:rsid w:val="004E6BBD"/>
    <w:rsid w:val="004E6E69"/>
    <w:rsid w:val="004F07B9"/>
    <w:rsid w:val="004F12CB"/>
    <w:rsid w:val="004F1EED"/>
    <w:rsid w:val="004F2F40"/>
    <w:rsid w:val="004F64E3"/>
    <w:rsid w:val="004F680C"/>
    <w:rsid w:val="00501364"/>
    <w:rsid w:val="00501752"/>
    <w:rsid w:val="00504C02"/>
    <w:rsid w:val="005060D9"/>
    <w:rsid w:val="005101DD"/>
    <w:rsid w:val="00511B31"/>
    <w:rsid w:val="00514F45"/>
    <w:rsid w:val="005172A8"/>
    <w:rsid w:val="00517D5C"/>
    <w:rsid w:val="00517F61"/>
    <w:rsid w:val="00521131"/>
    <w:rsid w:val="0052242B"/>
    <w:rsid w:val="00523795"/>
    <w:rsid w:val="00526111"/>
    <w:rsid w:val="00527A8F"/>
    <w:rsid w:val="00530B99"/>
    <w:rsid w:val="00531CC3"/>
    <w:rsid w:val="00531F8A"/>
    <w:rsid w:val="005326EE"/>
    <w:rsid w:val="00533FD7"/>
    <w:rsid w:val="00535441"/>
    <w:rsid w:val="005364B5"/>
    <w:rsid w:val="00537C0C"/>
    <w:rsid w:val="00537E2B"/>
    <w:rsid w:val="00542070"/>
    <w:rsid w:val="005428FE"/>
    <w:rsid w:val="005433F0"/>
    <w:rsid w:val="005436C6"/>
    <w:rsid w:val="00544343"/>
    <w:rsid w:val="005448E6"/>
    <w:rsid w:val="00544E2F"/>
    <w:rsid w:val="00547D02"/>
    <w:rsid w:val="005533CA"/>
    <w:rsid w:val="00554F1F"/>
    <w:rsid w:val="00555105"/>
    <w:rsid w:val="00555164"/>
    <w:rsid w:val="0055648E"/>
    <w:rsid w:val="00556E1D"/>
    <w:rsid w:val="00557EEF"/>
    <w:rsid w:val="00557F86"/>
    <w:rsid w:val="00561359"/>
    <w:rsid w:val="00561AEE"/>
    <w:rsid w:val="005634CF"/>
    <w:rsid w:val="00564912"/>
    <w:rsid w:val="00564B72"/>
    <w:rsid w:val="00565B2C"/>
    <w:rsid w:val="00565E21"/>
    <w:rsid w:val="0056631C"/>
    <w:rsid w:val="00570CE0"/>
    <w:rsid w:val="00571D5D"/>
    <w:rsid w:val="00572E31"/>
    <w:rsid w:val="00573F17"/>
    <w:rsid w:val="005773D3"/>
    <w:rsid w:val="00582AF7"/>
    <w:rsid w:val="00584ECC"/>
    <w:rsid w:val="00585A1C"/>
    <w:rsid w:val="00585F4B"/>
    <w:rsid w:val="00586C6B"/>
    <w:rsid w:val="00586E7E"/>
    <w:rsid w:val="00591020"/>
    <w:rsid w:val="00591812"/>
    <w:rsid w:val="00592685"/>
    <w:rsid w:val="00592860"/>
    <w:rsid w:val="00593BF3"/>
    <w:rsid w:val="00595924"/>
    <w:rsid w:val="00596F30"/>
    <w:rsid w:val="005970EB"/>
    <w:rsid w:val="00597905"/>
    <w:rsid w:val="005A20C0"/>
    <w:rsid w:val="005A21F8"/>
    <w:rsid w:val="005A27C2"/>
    <w:rsid w:val="005A3997"/>
    <w:rsid w:val="005A4F24"/>
    <w:rsid w:val="005A64BA"/>
    <w:rsid w:val="005A6BD8"/>
    <w:rsid w:val="005A7028"/>
    <w:rsid w:val="005B267A"/>
    <w:rsid w:val="005B2949"/>
    <w:rsid w:val="005B3E9F"/>
    <w:rsid w:val="005B7DDE"/>
    <w:rsid w:val="005B7EB2"/>
    <w:rsid w:val="005C2323"/>
    <w:rsid w:val="005C2A8E"/>
    <w:rsid w:val="005C367C"/>
    <w:rsid w:val="005C4334"/>
    <w:rsid w:val="005C51EC"/>
    <w:rsid w:val="005C6779"/>
    <w:rsid w:val="005D02D6"/>
    <w:rsid w:val="005D08BB"/>
    <w:rsid w:val="005D10D3"/>
    <w:rsid w:val="005D113C"/>
    <w:rsid w:val="005D17A8"/>
    <w:rsid w:val="005D1DE4"/>
    <w:rsid w:val="005D2FB5"/>
    <w:rsid w:val="005D3B5D"/>
    <w:rsid w:val="005D3D6A"/>
    <w:rsid w:val="005D46B3"/>
    <w:rsid w:val="005D5BCA"/>
    <w:rsid w:val="005D6F36"/>
    <w:rsid w:val="005E1158"/>
    <w:rsid w:val="005E1E0B"/>
    <w:rsid w:val="005E40DA"/>
    <w:rsid w:val="005E4830"/>
    <w:rsid w:val="005F2B02"/>
    <w:rsid w:val="005F2D5B"/>
    <w:rsid w:val="005F2D88"/>
    <w:rsid w:val="005F2E6A"/>
    <w:rsid w:val="005F44A8"/>
    <w:rsid w:val="005F489F"/>
    <w:rsid w:val="005F6316"/>
    <w:rsid w:val="005F6EFD"/>
    <w:rsid w:val="005F769C"/>
    <w:rsid w:val="005F7F5A"/>
    <w:rsid w:val="00601113"/>
    <w:rsid w:val="00601A39"/>
    <w:rsid w:val="00601BA9"/>
    <w:rsid w:val="006025CA"/>
    <w:rsid w:val="006061DB"/>
    <w:rsid w:val="0060691E"/>
    <w:rsid w:val="00606A66"/>
    <w:rsid w:val="00607244"/>
    <w:rsid w:val="00607603"/>
    <w:rsid w:val="00607F2E"/>
    <w:rsid w:val="00611E8C"/>
    <w:rsid w:val="00611EE2"/>
    <w:rsid w:val="00612121"/>
    <w:rsid w:val="006130C1"/>
    <w:rsid w:val="00613AED"/>
    <w:rsid w:val="00614EC3"/>
    <w:rsid w:val="006151FD"/>
    <w:rsid w:val="00615500"/>
    <w:rsid w:val="00616F5C"/>
    <w:rsid w:val="0061719A"/>
    <w:rsid w:val="00620EA7"/>
    <w:rsid w:val="00630091"/>
    <w:rsid w:val="00630F1D"/>
    <w:rsid w:val="006331F0"/>
    <w:rsid w:val="00633A0E"/>
    <w:rsid w:val="00633C44"/>
    <w:rsid w:val="00634955"/>
    <w:rsid w:val="00634DD9"/>
    <w:rsid w:val="006365AA"/>
    <w:rsid w:val="006368F0"/>
    <w:rsid w:val="0064023B"/>
    <w:rsid w:val="00641401"/>
    <w:rsid w:val="006421FF"/>
    <w:rsid w:val="006442B6"/>
    <w:rsid w:val="00650227"/>
    <w:rsid w:val="00650451"/>
    <w:rsid w:val="00650CBC"/>
    <w:rsid w:val="00650E75"/>
    <w:rsid w:val="00651B74"/>
    <w:rsid w:val="00653F09"/>
    <w:rsid w:val="006541EF"/>
    <w:rsid w:val="00655E9B"/>
    <w:rsid w:val="00656E88"/>
    <w:rsid w:val="00657CB1"/>
    <w:rsid w:val="0066137C"/>
    <w:rsid w:val="006613EA"/>
    <w:rsid w:val="006614D8"/>
    <w:rsid w:val="00662EDF"/>
    <w:rsid w:val="0066327E"/>
    <w:rsid w:val="00663ACF"/>
    <w:rsid w:val="00664053"/>
    <w:rsid w:val="00665A47"/>
    <w:rsid w:val="00667A05"/>
    <w:rsid w:val="00667AAE"/>
    <w:rsid w:val="006711DB"/>
    <w:rsid w:val="00672AD8"/>
    <w:rsid w:val="00673EF2"/>
    <w:rsid w:val="00674675"/>
    <w:rsid w:val="0067585E"/>
    <w:rsid w:val="006814C7"/>
    <w:rsid w:val="00681554"/>
    <w:rsid w:val="0068223D"/>
    <w:rsid w:val="00682453"/>
    <w:rsid w:val="00682F12"/>
    <w:rsid w:val="00683334"/>
    <w:rsid w:val="006838CB"/>
    <w:rsid w:val="006868A9"/>
    <w:rsid w:val="00690D14"/>
    <w:rsid w:val="00690F43"/>
    <w:rsid w:val="00691266"/>
    <w:rsid w:val="00695667"/>
    <w:rsid w:val="00695BAE"/>
    <w:rsid w:val="006968F9"/>
    <w:rsid w:val="00696939"/>
    <w:rsid w:val="00697224"/>
    <w:rsid w:val="00697D3C"/>
    <w:rsid w:val="006A0CBE"/>
    <w:rsid w:val="006A2F8B"/>
    <w:rsid w:val="006A34B4"/>
    <w:rsid w:val="006A4DB5"/>
    <w:rsid w:val="006B1D7B"/>
    <w:rsid w:val="006B2320"/>
    <w:rsid w:val="006B2CCE"/>
    <w:rsid w:val="006B317B"/>
    <w:rsid w:val="006B378D"/>
    <w:rsid w:val="006B5DDB"/>
    <w:rsid w:val="006B607A"/>
    <w:rsid w:val="006B65D9"/>
    <w:rsid w:val="006B722F"/>
    <w:rsid w:val="006C003D"/>
    <w:rsid w:val="006C1A9E"/>
    <w:rsid w:val="006C2662"/>
    <w:rsid w:val="006C4AA9"/>
    <w:rsid w:val="006C55DE"/>
    <w:rsid w:val="006C68F4"/>
    <w:rsid w:val="006C6A05"/>
    <w:rsid w:val="006C7349"/>
    <w:rsid w:val="006C756C"/>
    <w:rsid w:val="006D2BDF"/>
    <w:rsid w:val="006D4326"/>
    <w:rsid w:val="006D56C2"/>
    <w:rsid w:val="006D78B1"/>
    <w:rsid w:val="006E2CB3"/>
    <w:rsid w:val="006E3B28"/>
    <w:rsid w:val="006E3E84"/>
    <w:rsid w:val="006E664C"/>
    <w:rsid w:val="006F00DB"/>
    <w:rsid w:val="006F0807"/>
    <w:rsid w:val="006F17B3"/>
    <w:rsid w:val="006F3E23"/>
    <w:rsid w:val="006F5E8D"/>
    <w:rsid w:val="006F6CC7"/>
    <w:rsid w:val="007018A6"/>
    <w:rsid w:val="007018B2"/>
    <w:rsid w:val="00701BF7"/>
    <w:rsid w:val="00702741"/>
    <w:rsid w:val="00702FA0"/>
    <w:rsid w:val="007037FB"/>
    <w:rsid w:val="00705C9E"/>
    <w:rsid w:val="0070689D"/>
    <w:rsid w:val="00706A05"/>
    <w:rsid w:val="00706B58"/>
    <w:rsid w:val="00706E74"/>
    <w:rsid w:val="007109F4"/>
    <w:rsid w:val="00711870"/>
    <w:rsid w:val="00713CF5"/>
    <w:rsid w:val="00714BB5"/>
    <w:rsid w:val="00714BBE"/>
    <w:rsid w:val="00715113"/>
    <w:rsid w:val="00717AC4"/>
    <w:rsid w:val="00722096"/>
    <w:rsid w:val="007232C6"/>
    <w:rsid w:val="00724A7E"/>
    <w:rsid w:val="00724ECE"/>
    <w:rsid w:val="00724FE7"/>
    <w:rsid w:val="0072519C"/>
    <w:rsid w:val="0072582A"/>
    <w:rsid w:val="00725E6B"/>
    <w:rsid w:val="00726EE7"/>
    <w:rsid w:val="00730749"/>
    <w:rsid w:val="00730DF6"/>
    <w:rsid w:val="00732611"/>
    <w:rsid w:val="00737158"/>
    <w:rsid w:val="007372F7"/>
    <w:rsid w:val="00737BE6"/>
    <w:rsid w:val="007400DC"/>
    <w:rsid w:val="00741E00"/>
    <w:rsid w:val="007454A6"/>
    <w:rsid w:val="00745532"/>
    <w:rsid w:val="007469C8"/>
    <w:rsid w:val="00750B08"/>
    <w:rsid w:val="00750B1D"/>
    <w:rsid w:val="00751C6B"/>
    <w:rsid w:val="00751FA1"/>
    <w:rsid w:val="00752F00"/>
    <w:rsid w:val="00753D83"/>
    <w:rsid w:val="00754823"/>
    <w:rsid w:val="00754CE7"/>
    <w:rsid w:val="007560A4"/>
    <w:rsid w:val="00756D0F"/>
    <w:rsid w:val="00757422"/>
    <w:rsid w:val="00757907"/>
    <w:rsid w:val="00757A08"/>
    <w:rsid w:val="00760FBF"/>
    <w:rsid w:val="007611A6"/>
    <w:rsid w:val="0076172A"/>
    <w:rsid w:val="007623CB"/>
    <w:rsid w:val="00762A73"/>
    <w:rsid w:val="0076389E"/>
    <w:rsid w:val="0076393D"/>
    <w:rsid w:val="007657A0"/>
    <w:rsid w:val="0076589A"/>
    <w:rsid w:val="007666DC"/>
    <w:rsid w:val="00767AFA"/>
    <w:rsid w:val="0077031C"/>
    <w:rsid w:val="00770FDB"/>
    <w:rsid w:val="00771978"/>
    <w:rsid w:val="00773D4F"/>
    <w:rsid w:val="00774D9F"/>
    <w:rsid w:val="00775568"/>
    <w:rsid w:val="0077617E"/>
    <w:rsid w:val="007813D5"/>
    <w:rsid w:val="00781415"/>
    <w:rsid w:val="00781C04"/>
    <w:rsid w:val="00782AE7"/>
    <w:rsid w:val="00785856"/>
    <w:rsid w:val="0079099E"/>
    <w:rsid w:val="00790E4F"/>
    <w:rsid w:val="00791137"/>
    <w:rsid w:val="007921C0"/>
    <w:rsid w:val="00795D11"/>
    <w:rsid w:val="00795DE7"/>
    <w:rsid w:val="00796A82"/>
    <w:rsid w:val="00797393"/>
    <w:rsid w:val="007A031B"/>
    <w:rsid w:val="007A08E5"/>
    <w:rsid w:val="007A1FB6"/>
    <w:rsid w:val="007A1FD6"/>
    <w:rsid w:val="007A210B"/>
    <w:rsid w:val="007A49F7"/>
    <w:rsid w:val="007A76EC"/>
    <w:rsid w:val="007B1F45"/>
    <w:rsid w:val="007B24A4"/>
    <w:rsid w:val="007B2829"/>
    <w:rsid w:val="007B5327"/>
    <w:rsid w:val="007B604C"/>
    <w:rsid w:val="007C0001"/>
    <w:rsid w:val="007C0A21"/>
    <w:rsid w:val="007C0B90"/>
    <w:rsid w:val="007C1E39"/>
    <w:rsid w:val="007C2627"/>
    <w:rsid w:val="007C36EF"/>
    <w:rsid w:val="007C3E4C"/>
    <w:rsid w:val="007C41FF"/>
    <w:rsid w:val="007C6170"/>
    <w:rsid w:val="007C625A"/>
    <w:rsid w:val="007C7949"/>
    <w:rsid w:val="007D0621"/>
    <w:rsid w:val="007D074A"/>
    <w:rsid w:val="007D3948"/>
    <w:rsid w:val="007D3A89"/>
    <w:rsid w:val="007D3C54"/>
    <w:rsid w:val="007D3CB6"/>
    <w:rsid w:val="007D5033"/>
    <w:rsid w:val="007D5859"/>
    <w:rsid w:val="007D762B"/>
    <w:rsid w:val="007D77DA"/>
    <w:rsid w:val="007D796E"/>
    <w:rsid w:val="007E064F"/>
    <w:rsid w:val="007E1092"/>
    <w:rsid w:val="007E1170"/>
    <w:rsid w:val="007E16DA"/>
    <w:rsid w:val="007E1747"/>
    <w:rsid w:val="007E193F"/>
    <w:rsid w:val="007E2FEE"/>
    <w:rsid w:val="007E5945"/>
    <w:rsid w:val="007E5BC7"/>
    <w:rsid w:val="007E60B0"/>
    <w:rsid w:val="007E62A4"/>
    <w:rsid w:val="007E67E5"/>
    <w:rsid w:val="007F0AF1"/>
    <w:rsid w:val="007F1208"/>
    <w:rsid w:val="007F179C"/>
    <w:rsid w:val="007F246F"/>
    <w:rsid w:val="007F32BA"/>
    <w:rsid w:val="007F375A"/>
    <w:rsid w:val="007F3B7B"/>
    <w:rsid w:val="007F4C31"/>
    <w:rsid w:val="007F5C3A"/>
    <w:rsid w:val="007F5FC6"/>
    <w:rsid w:val="0080083F"/>
    <w:rsid w:val="00802668"/>
    <w:rsid w:val="0080304E"/>
    <w:rsid w:val="00805302"/>
    <w:rsid w:val="0080534C"/>
    <w:rsid w:val="00805AB6"/>
    <w:rsid w:val="00806A64"/>
    <w:rsid w:val="008071E5"/>
    <w:rsid w:val="00807C8E"/>
    <w:rsid w:val="0081437D"/>
    <w:rsid w:val="00817960"/>
    <w:rsid w:val="00820BD5"/>
    <w:rsid w:val="00821263"/>
    <w:rsid w:val="008218C0"/>
    <w:rsid w:val="00822C0B"/>
    <w:rsid w:val="0082366A"/>
    <w:rsid w:val="008249A5"/>
    <w:rsid w:val="00825663"/>
    <w:rsid w:val="00825BFD"/>
    <w:rsid w:val="00826138"/>
    <w:rsid w:val="00830E26"/>
    <w:rsid w:val="0083385C"/>
    <w:rsid w:val="00833CB9"/>
    <w:rsid w:val="0083510A"/>
    <w:rsid w:val="0083525E"/>
    <w:rsid w:val="0084215A"/>
    <w:rsid w:val="00843E8C"/>
    <w:rsid w:val="00843FF5"/>
    <w:rsid w:val="00844192"/>
    <w:rsid w:val="00845B03"/>
    <w:rsid w:val="00847157"/>
    <w:rsid w:val="00847E9F"/>
    <w:rsid w:val="00850C58"/>
    <w:rsid w:val="00850D30"/>
    <w:rsid w:val="008543F7"/>
    <w:rsid w:val="00854BE0"/>
    <w:rsid w:val="008557D0"/>
    <w:rsid w:val="00855C37"/>
    <w:rsid w:val="00857273"/>
    <w:rsid w:val="0085728E"/>
    <w:rsid w:val="00861028"/>
    <w:rsid w:val="00862C36"/>
    <w:rsid w:val="00863187"/>
    <w:rsid w:val="00864270"/>
    <w:rsid w:val="00866953"/>
    <w:rsid w:val="00866B91"/>
    <w:rsid w:val="0087050E"/>
    <w:rsid w:val="00871078"/>
    <w:rsid w:val="00872563"/>
    <w:rsid w:val="00872E87"/>
    <w:rsid w:val="00875A10"/>
    <w:rsid w:val="00875CCD"/>
    <w:rsid w:val="00880E56"/>
    <w:rsid w:val="00881C2C"/>
    <w:rsid w:val="00885AD3"/>
    <w:rsid w:val="00886027"/>
    <w:rsid w:val="00891045"/>
    <w:rsid w:val="00891BAF"/>
    <w:rsid w:val="008920D8"/>
    <w:rsid w:val="00892334"/>
    <w:rsid w:val="008938EA"/>
    <w:rsid w:val="00893DC4"/>
    <w:rsid w:val="00893FF8"/>
    <w:rsid w:val="00895DB0"/>
    <w:rsid w:val="0089796E"/>
    <w:rsid w:val="008A07D8"/>
    <w:rsid w:val="008A0B5C"/>
    <w:rsid w:val="008A0CE0"/>
    <w:rsid w:val="008A390A"/>
    <w:rsid w:val="008A3EA7"/>
    <w:rsid w:val="008A47B2"/>
    <w:rsid w:val="008A4C2F"/>
    <w:rsid w:val="008A5035"/>
    <w:rsid w:val="008A5310"/>
    <w:rsid w:val="008A56B3"/>
    <w:rsid w:val="008A69FD"/>
    <w:rsid w:val="008A6B43"/>
    <w:rsid w:val="008A7364"/>
    <w:rsid w:val="008A7804"/>
    <w:rsid w:val="008B205F"/>
    <w:rsid w:val="008B4527"/>
    <w:rsid w:val="008B4C54"/>
    <w:rsid w:val="008B66A0"/>
    <w:rsid w:val="008B7482"/>
    <w:rsid w:val="008C19B5"/>
    <w:rsid w:val="008C2296"/>
    <w:rsid w:val="008C3D80"/>
    <w:rsid w:val="008C4EF8"/>
    <w:rsid w:val="008C54BE"/>
    <w:rsid w:val="008C6112"/>
    <w:rsid w:val="008C6237"/>
    <w:rsid w:val="008C6497"/>
    <w:rsid w:val="008C700D"/>
    <w:rsid w:val="008D04C3"/>
    <w:rsid w:val="008D0C62"/>
    <w:rsid w:val="008D14D2"/>
    <w:rsid w:val="008D19E0"/>
    <w:rsid w:val="008D4884"/>
    <w:rsid w:val="008D5622"/>
    <w:rsid w:val="008D58BE"/>
    <w:rsid w:val="008D5D3F"/>
    <w:rsid w:val="008D6552"/>
    <w:rsid w:val="008D65A4"/>
    <w:rsid w:val="008D65AC"/>
    <w:rsid w:val="008D6D14"/>
    <w:rsid w:val="008E02F7"/>
    <w:rsid w:val="008E0467"/>
    <w:rsid w:val="008E3432"/>
    <w:rsid w:val="008E45FF"/>
    <w:rsid w:val="008E461A"/>
    <w:rsid w:val="008E4A76"/>
    <w:rsid w:val="008E4CED"/>
    <w:rsid w:val="008E5137"/>
    <w:rsid w:val="008E6430"/>
    <w:rsid w:val="008E78E4"/>
    <w:rsid w:val="008E79C2"/>
    <w:rsid w:val="008F0F4C"/>
    <w:rsid w:val="008F13B1"/>
    <w:rsid w:val="008F22B2"/>
    <w:rsid w:val="008F4717"/>
    <w:rsid w:val="008F5E86"/>
    <w:rsid w:val="008F710A"/>
    <w:rsid w:val="008F7946"/>
    <w:rsid w:val="00900831"/>
    <w:rsid w:val="009028AF"/>
    <w:rsid w:val="0090328B"/>
    <w:rsid w:val="009046BC"/>
    <w:rsid w:val="00904D98"/>
    <w:rsid w:val="00905447"/>
    <w:rsid w:val="00907B3D"/>
    <w:rsid w:val="00907E64"/>
    <w:rsid w:val="009110F3"/>
    <w:rsid w:val="009124A0"/>
    <w:rsid w:val="00913AC9"/>
    <w:rsid w:val="009154B9"/>
    <w:rsid w:val="0091619B"/>
    <w:rsid w:val="00917ED2"/>
    <w:rsid w:val="00920855"/>
    <w:rsid w:val="00920B5D"/>
    <w:rsid w:val="009234CB"/>
    <w:rsid w:val="00923AA9"/>
    <w:rsid w:val="00923ACE"/>
    <w:rsid w:val="00923D0B"/>
    <w:rsid w:val="00925395"/>
    <w:rsid w:val="009254DD"/>
    <w:rsid w:val="009275E3"/>
    <w:rsid w:val="00927BE3"/>
    <w:rsid w:val="00927FA4"/>
    <w:rsid w:val="0093200E"/>
    <w:rsid w:val="00933C5B"/>
    <w:rsid w:val="00935DEC"/>
    <w:rsid w:val="00941BE6"/>
    <w:rsid w:val="00942053"/>
    <w:rsid w:val="009430EA"/>
    <w:rsid w:val="00947CDC"/>
    <w:rsid w:val="009514FA"/>
    <w:rsid w:val="00952036"/>
    <w:rsid w:val="00954641"/>
    <w:rsid w:val="0095626D"/>
    <w:rsid w:val="00960914"/>
    <w:rsid w:val="00960A02"/>
    <w:rsid w:val="009620E0"/>
    <w:rsid w:val="00963023"/>
    <w:rsid w:val="00963233"/>
    <w:rsid w:val="00963277"/>
    <w:rsid w:val="0096541B"/>
    <w:rsid w:val="009676CE"/>
    <w:rsid w:val="00967854"/>
    <w:rsid w:val="00971283"/>
    <w:rsid w:val="009712E9"/>
    <w:rsid w:val="00972335"/>
    <w:rsid w:val="0097372C"/>
    <w:rsid w:val="00973994"/>
    <w:rsid w:val="00975C35"/>
    <w:rsid w:val="00977C61"/>
    <w:rsid w:val="00980BFC"/>
    <w:rsid w:val="0098346F"/>
    <w:rsid w:val="0098430D"/>
    <w:rsid w:val="00986F90"/>
    <w:rsid w:val="00987761"/>
    <w:rsid w:val="00987A6E"/>
    <w:rsid w:val="009909A6"/>
    <w:rsid w:val="00990F47"/>
    <w:rsid w:val="0099161D"/>
    <w:rsid w:val="00991D91"/>
    <w:rsid w:val="00992407"/>
    <w:rsid w:val="00992B87"/>
    <w:rsid w:val="009938CE"/>
    <w:rsid w:val="0099406D"/>
    <w:rsid w:val="00994C98"/>
    <w:rsid w:val="009952E5"/>
    <w:rsid w:val="0099548B"/>
    <w:rsid w:val="00996E09"/>
    <w:rsid w:val="00997D20"/>
    <w:rsid w:val="00997FB4"/>
    <w:rsid w:val="009A160D"/>
    <w:rsid w:val="009A1750"/>
    <w:rsid w:val="009A1B22"/>
    <w:rsid w:val="009A2449"/>
    <w:rsid w:val="009A3475"/>
    <w:rsid w:val="009A401D"/>
    <w:rsid w:val="009A6002"/>
    <w:rsid w:val="009A6747"/>
    <w:rsid w:val="009B1A4F"/>
    <w:rsid w:val="009B32F4"/>
    <w:rsid w:val="009B35EF"/>
    <w:rsid w:val="009B47CC"/>
    <w:rsid w:val="009B6003"/>
    <w:rsid w:val="009C0016"/>
    <w:rsid w:val="009C2071"/>
    <w:rsid w:val="009C50FB"/>
    <w:rsid w:val="009C5841"/>
    <w:rsid w:val="009C58DE"/>
    <w:rsid w:val="009C7E39"/>
    <w:rsid w:val="009D2282"/>
    <w:rsid w:val="009D358E"/>
    <w:rsid w:val="009D4376"/>
    <w:rsid w:val="009D5507"/>
    <w:rsid w:val="009E05B6"/>
    <w:rsid w:val="009E1BBE"/>
    <w:rsid w:val="009E4676"/>
    <w:rsid w:val="009E526B"/>
    <w:rsid w:val="009E5CE9"/>
    <w:rsid w:val="009E5CF8"/>
    <w:rsid w:val="009E7FEA"/>
    <w:rsid w:val="009F1388"/>
    <w:rsid w:val="009F153D"/>
    <w:rsid w:val="009F24E4"/>
    <w:rsid w:val="009F29B1"/>
    <w:rsid w:val="009F2DCE"/>
    <w:rsid w:val="009F30EB"/>
    <w:rsid w:val="009F5296"/>
    <w:rsid w:val="009F693C"/>
    <w:rsid w:val="00A0057C"/>
    <w:rsid w:val="00A022B6"/>
    <w:rsid w:val="00A02914"/>
    <w:rsid w:val="00A03151"/>
    <w:rsid w:val="00A032B7"/>
    <w:rsid w:val="00A04417"/>
    <w:rsid w:val="00A04C57"/>
    <w:rsid w:val="00A04DD1"/>
    <w:rsid w:val="00A05666"/>
    <w:rsid w:val="00A076D3"/>
    <w:rsid w:val="00A105D8"/>
    <w:rsid w:val="00A10EFE"/>
    <w:rsid w:val="00A11561"/>
    <w:rsid w:val="00A11646"/>
    <w:rsid w:val="00A11ECF"/>
    <w:rsid w:val="00A12D52"/>
    <w:rsid w:val="00A13134"/>
    <w:rsid w:val="00A13B58"/>
    <w:rsid w:val="00A16F32"/>
    <w:rsid w:val="00A17626"/>
    <w:rsid w:val="00A21424"/>
    <w:rsid w:val="00A21496"/>
    <w:rsid w:val="00A21BC9"/>
    <w:rsid w:val="00A22FDF"/>
    <w:rsid w:val="00A23186"/>
    <w:rsid w:val="00A2372D"/>
    <w:rsid w:val="00A23D4B"/>
    <w:rsid w:val="00A24ACD"/>
    <w:rsid w:val="00A24E72"/>
    <w:rsid w:val="00A305F2"/>
    <w:rsid w:val="00A32FA2"/>
    <w:rsid w:val="00A33DBE"/>
    <w:rsid w:val="00A34844"/>
    <w:rsid w:val="00A34C3A"/>
    <w:rsid w:val="00A36920"/>
    <w:rsid w:val="00A36C7E"/>
    <w:rsid w:val="00A37756"/>
    <w:rsid w:val="00A40033"/>
    <w:rsid w:val="00A41707"/>
    <w:rsid w:val="00A424C5"/>
    <w:rsid w:val="00A42505"/>
    <w:rsid w:val="00A43DDE"/>
    <w:rsid w:val="00A4540F"/>
    <w:rsid w:val="00A45756"/>
    <w:rsid w:val="00A477DE"/>
    <w:rsid w:val="00A47A24"/>
    <w:rsid w:val="00A47A4B"/>
    <w:rsid w:val="00A50724"/>
    <w:rsid w:val="00A5296D"/>
    <w:rsid w:val="00A52F02"/>
    <w:rsid w:val="00A54A56"/>
    <w:rsid w:val="00A54D10"/>
    <w:rsid w:val="00A56DA0"/>
    <w:rsid w:val="00A570A5"/>
    <w:rsid w:val="00A57A90"/>
    <w:rsid w:val="00A60733"/>
    <w:rsid w:val="00A607EB"/>
    <w:rsid w:val="00A61645"/>
    <w:rsid w:val="00A62514"/>
    <w:rsid w:val="00A62C02"/>
    <w:rsid w:val="00A62C24"/>
    <w:rsid w:val="00A6325C"/>
    <w:rsid w:val="00A65229"/>
    <w:rsid w:val="00A656AB"/>
    <w:rsid w:val="00A65FB8"/>
    <w:rsid w:val="00A67406"/>
    <w:rsid w:val="00A70ADF"/>
    <w:rsid w:val="00A70B48"/>
    <w:rsid w:val="00A70D3C"/>
    <w:rsid w:val="00A72228"/>
    <w:rsid w:val="00A75314"/>
    <w:rsid w:val="00A754ED"/>
    <w:rsid w:val="00A75D55"/>
    <w:rsid w:val="00A7642D"/>
    <w:rsid w:val="00A769DA"/>
    <w:rsid w:val="00A82407"/>
    <w:rsid w:val="00A833FA"/>
    <w:rsid w:val="00A83BB6"/>
    <w:rsid w:val="00A83C59"/>
    <w:rsid w:val="00A87700"/>
    <w:rsid w:val="00A90892"/>
    <w:rsid w:val="00A90F07"/>
    <w:rsid w:val="00A92240"/>
    <w:rsid w:val="00A92364"/>
    <w:rsid w:val="00A92A8A"/>
    <w:rsid w:val="00A92CE7"/>
    <w:rsid w:val="00A9351C"/>
    <w:rsid w:val="00A939C2"/>
    <w:rsid w:val="00A940F2"/>
    <w:rsid w:val="00A970FC"/>
    <w:rsid w:val="00AA144B"/>
    <w:rsid w:val="00AA2B63"/>
    <w:rsid w:val="00AA49D1"/>
    <w:rsid w:val="00AA540A"/>
    <w:rsid w:val="00AA630D"/>
    <w:rsid w:val="00AA6492"/>
    <w:rsid w:val="00AA799F"/>
    <w:rsid w:val="00AB0FAE"/>
    <w:rsid w:val="00AB100C"/>
    <w:rsid w:val="00AB1D37"/>
    <w:rsid w:val="00AB2921"/>
    <w:rsid w:val="00AB3036"/>
    <w:rsid w:val="00AB3A95"/>
    <w:rsid w:val="00AB7669"/>
    <w:rsid w:val="00AB7DC2"/>
    <w:rsid w:val="00AB7F1E"/>
    <w:rsid w:val="00AC05DB"/>
    <w:rsid w:val="00AC0E5C"/>
    <w:rsid w:val="00AC2260"/>
    <w:rsid w:val="00AC290C"/>
    <w:rsid w:val="00AC538D"/>
    <w:rsid w:val="00AC61D6"/>
    <w:rsid w:val="00AC6EC8"/>
    <w:rsid w:val="00AC7937"/>
    <w:rsid w:val="00AD0A68"/>
    <w:rsid w:val="00AD0C91"/>
    <w:rsid w:val="00AD107E"/>
    <w:rsid w:val="00AD2795"/>
    <w:rsid w:val="00AD52F0"/>
    <w:rsid w:val="00AD562D"/>
    <w:rsid w:val="00AD64FC"/>
    <w:rsid w:val="00AE0F0C"/>
    <w:rsid w:val="00AE219A"/>
    <w:rsid w:val="00AE24D1"/>
    <w:rsid w:val="00AE26A4"/>
    <w:rsid w:val="00AE543F"/>
    <w:rsid w:val="00AE55CD"/>
    <w:rsid w:val="00AE5968"/>
    <w:rsid w:val="00AE63B6"/>
    <w:rsid w:val="00AE6416"/>
    <w:rsid w:val="00AE6E60"/>
    <w:rsid w:val="00AF0A2C"/>
    <w:rsid w:val="00AF1BAC"/>
    <w:rsid w:val="00AF2285"/>
    <w:rsid w:val="00AF51DE"/>
    <w:rsid w:val="00AF5325"/>
    <w:rsid w:val="00AF6822"/>
    <w:rsid w:val="00AF6D51"/>
    <w:rsid w:val="00AF6F9D"/>
    <w:rsid w:val="00B01027"/>
    <w:rsid w:val="00B01324"/>
    <w:rsid w:val="00B02015"/>
    <w:rsid w:val="00B02FCB"/>
    <w:rsid w:val="00B035F1"/>
    <w:rsid w:val="00B038DB"/>
    <w:rsid w:val="00B06D89"/>
    <w:rsid w:val="00B07541"/>
    <w:rsid w:val="00B07E06"/>
    <w:rsid w:val="00B10FEF"/>
    <w:rsid w:val="00B1120D"/>
    <w:rsid w:val="00B11CF9"/>
    <w:rsid w:val="00B121FB"/>
    <w:rsid w:val="00B12B33"/>
    <w:rsid w:val="00B1534A"/>
    <w:rsid w:val="00B226DF"/>
    <w:rsid w:val="00B23FE7"/>
    <w:rsid w:val="00B2475E"/>
    <w:rsid w:val="00B24897"/>
    <w:rsid w:val="00B24D42"/>
    <w:rsid w:val="00B25102"/>
    <w:rsid w:val="00B26351"/>
    <w:rsid w:val="00B2636C"/>
    <w:rsid w:val="00B266D2"/>
    <w:rsid w:val="00B26DC8"/>
    <w:rsid w:val="00B30897"/>
    <w:rsid w:val="00B31248"/>
    <w:rsid w:val="00B3693D"/>
    <w:rsid w:val="00B37F4C"/>
    <w:rsid w:val="00B40F41"/>
    <w:rsid w:val="00B4190E"/>
    <w:rsid w:val="00B454C4"/>
    <w:rsid w:val="00B465CC"/>
    <w:rsid w:val="00B46917"/>
    <w:rsid w:val="00B50A94"/>
    <w:rsid w:val="00B5193D"/>
    <w:rsid w:val="00B519C1"/>
    <w:rsid w:val="00B53FCD"/>
    <w:rsid w:val="00B54362"/>
    <w:rsid w:val="00B55111"/>
    <w:rsid w:val="00B55F77"/>
    <w:rsid w:val="00B57B8F"/>
    <w:rsid w:val="00B604DF"/>
    <w:rsid w:val="00B6168E"/>
    <w:rsid w:val="00B6307F"/>
    <w:rsid w:val="00B6319C"/>
    <w:rsid w:val="00B661EF"/>
    <w:rsid w:val="00B7007F"/>
    <w:rsid w:val="00B716D6"/>
    <w:rsid w:val="00B71C91"/>
    <w:rsid w:val="00B72458"/>
    <w:rsid w:val="00B73274"/>
    <w:rsid w:val="00B735D0"/>
    <w:rsid w:val="00B739F7"/>
    <w:rsid w:val="00B73F95"/>
    <w:rsid w:val="00B74094"/>
    <w:rsid w:val="00B75858"/>
    <w:rsid w:val="00B75A58"/>
    <w:rsid w:val="00B75F0D"/>
    <w:rsid w:val="00B77B72"/>
    <w:rsid w:val="00B80F61"/>
    <w:rsid w:val="00B81A16"/>
    <w:rsid w:val="00B826FA"/>
    <w:rsid w:val="00B83026"/>
    <w:rsid w:val="00B83BBB"/>
    <w:rsid w:val="00B840F2"/>
    <w:rsid w:val="00B852E3"/>
    <w:rsid w:val="00B86983"/>
    <w:rsid w:val="00B86CCE"/>
    <w:rsid w:val="00B90519"/>
    <w:rsid w:val="00B90FF0"/>
    <w:rsid w:val="00B91790"/>
    <w:rsid w:val="00B94386"/>
    <w:rsid w:val="00B94E47"/>
    <w:rsid w:val="00B94EFC"/>
    <w:rsid w:val="00B964C2"/>
    <w:rsid w:val="00B97F19"/>
    <w:rsid w:val="00BA0BC8"/>
    <w:rsid w:val="00BA1DFC"/>
    <w:rsid w:val="00BA2A9C"/>
    <w:rsid w:val="00BA32F2"/>
    <w:rsid w:val="00BA500C"/>
    <w:rsid w:val="00BA60D9"/>
    <w:rsid w:val="00BA633D"/>
    <w:rsid w:val="00BB1146"/>
    <w:rsid w:val="00BB18CA"/>
    <w:rsid w:val="00BB199D"/>
    <w:rsid w:val="00BB1D87"/>
    <w:rsid w:val="00BB2031"/>
    <w:rsid w:val="00BB2121"/>
    <w:rsid w:val="00BB3B72"/>
    <w:rsid w:val="00BB3CDC"/>
    <w:rsid w:val="00BB670A"/>
    <w:rsid w:val="00BB7966"/>
    <w:rsid w:val="00BC0DC9"/>
    <w:rsid w:val="00BC2D3E"/>
    <w:rsid w:val="00BC5E24"/>
    <w:rsid w:val="00BC6365"/>
    <w:rsid w:val="00BC7261"/>
    <w:rsid w:val="00BD1561"/>
    <w:rsid w:val="00BD395A"/>
    <w:rsid w:val="00BD3A19"/>
    <w:rsid w:val="00BD48B8"/>
    <w:rsid w:val="00BD7DF3"/>
    <w:rsid w:val="00BE01A6"/>
    <w:rsid w:val="00BE0A5B"/>
    <w:rsid w:val="00BE1320"/>
    <w:rsid w:val="00BE1445"/>
    <w:rsid w:val="00BE217B"/>
    <w:rsid w:val="00BE2B45"/>
    <w:rsid w:val="00BE3295"/>
    <w:rsid w:val="00BE3CBE"/>
    <w:rsid w:val="00BE47F2"/>
    <w:rsid w:val="00BE4E3D"/>
    <w:rsid w:val="00BE6246"/>
    <w:rsid w:val="00BE69B7"/>
    <w:rsid w:val="00BE6E7B"/>
    <w:rsid w:val="00BE7985"/>
    <w:rsid w:val="00BF1424"/>
    <w:rsid w:val="00BF27B0"/>
    <w:rsid w:val="00BF2D33"/>
    <w:rsid w:val="00BF3D11"/>
    <w:rsid w:val="00BF4A84"/>
    <w:rsid w:val="00BF5721"/>
    <w:rsid w:val="00BF7B41"/>
    <w:rsid w:val="00C0070E"/>
    <w:rsid w:val="00C00BF4"/>
    <w:rsid w:val="00C01C85"/>
    <w:rsid w:val="00C02611"/>
    <w:rsid w:val="00C02A68"/>
    <w:rsid w:val="00C036CF"/>
    <w:rsid w:val="00C04E88"/>
    <w:rsid w:val="00C066BB"/>
    <w:rsid w:val="00C06CED"/>
    <w:rsid w:val="00C1063A"/>
    <w:rsid w:val="00C12633"/>
    <w:rsid w:val="00C12E55"/>
    <w:rsid w:val="00C15626"/>
    <w:rsid w:val="00C17518"/>
    <w:rsid w:val="00C1759D"/>
    <w:rsid w:val="00C202AC"/>
    <w:rsid w:val="00C2085F"/>
    <w:rsid w:val="00C20EAE"/>
    <w:rsid w:val="00C2307A"/>
    <w:rsid w:val="00C23A6F"/>
    <w:rsid w:val="00C244A7"/>
    <w:rsid w:val="00C244E5"/>
    <w:rsid w:val="00C24756"/>
    <w:rsid w:val="00C2492B"/>
    <w:rsid w:val="00C24942"/>
    <w:rsid w:val="00C26B19"/>
    <w:rsid w:val="00C26C31"/>
    <w:rsid w:val="00C30B00"/>
    <w:rsid w:val="00C3318E"/>
    <w:rsid w:val="00C3351B"/>
    <w:rsid w:val="00C33561"/>
    <w:rsid w:val="00C33D16"/>
    <w:rsid w:val="00C3422D"/>
    <w:rsid w:val="00C364DA"/>
    <w:rsid w:val="00C3681F"/>
    <w:rsid w:val="00C40161"/>
    <w:rsid w:val="00C4053F"/>
    <w:rsid w:val="00C435BC"/>
    <w:rsid w:val="00C44248"/>
    <w:rsid w:val="00C45228"/>
    <w:rsid w:val="00C46041"/>
    <w:rsid w:val="00C460B0"/>
    <w:rsid w:val="00C473E5"/>
    <w:rsid w:val="00C47484"/>
    <w:rsid w:val="00C47D82"/>
    <w:rsid w:val="00C53AD7"/>
    <w:rsid w:val="00C54891"/>
    <w:rsid w:val="00C54EA2"/>
    <w:rsid w:val="00C55A3C"/>
    <w:rsid w:val="00C55E2D"/>
    <w:rsid w:val="00C56ADF"/>
    <w:rsid w:val="00C56DAE"/>
    <w:rsid w:val="00C572A7"/>
    <w:rsid w:val="00C57908"/>
    <w:rsid w:val="00C57E04"/>
    <w:rsid w:val="00C624AE"/>
    <w:rsid w:val="00C66E68"/>
    <w:rsid w:val="00C67052"/>
    <w:rsid w:val="00C67193"/>
    <w:rsid w:val="00C706EA"/>
    <w:rsid w:val="00C71678"/>
    <w:rsid w:val="00C7381E"/>
    <w:rsid w:val="00C7412E"/>
    <w:rsid w:val="00C75001"/>
    <w:rsid w:val="00C76B81"/>
    <w:rsid w:val="00C77548"/>
    <w:rsid w:val="00C776AA"/>
    <w:rsid w:val="00C8121E"/>
    <w:rsid w:val="00C82C47"/>
    <w:rsid w:val="00C83B66"/>
    <w:rsid w:val="00C83DDF"/>
    <w:rsid w:val="00C842EB"/>
    <w:rsid w:val="00C8479A"/>
    <w:rsid w:val="00C85471"/>
    <w:rsid w:val="00C8573A"/>
    <w:rsid w:val="00C85E72"/>
    <w:rsid w:val="00C867AC"/>
    <w:rsid w:val="00C870AB"/>
    <w:rsid w:val="00C8711D"/>
    <w:rsid w:val="00C92FB4"/>
    <w:rsid w:val="00C94B9B"/>
    <w:rsid w:val="00C95C43"/>
    <w:rsid w:val="00CA1C51"/>
    <w:rsid w:val="00CA1FD3"/>
    <w:rsid w:val="00CA21D5"/>
    <w:rsid w:val="00CA4977"/>
    <w:rsid w:val="00CA4A0E"/>
    <w:rsid w:val="00CA4B57"/>
    <w:rsid w:val="00CA69FC"/>
    <w:rsid w:val="00CA75F4"/>
    <w:rsid w:val="00CB04ED"/>
    <w:rsid w:val="00CB0B09"/>
    <w:rsid w:val="00CB3211"/>
    <w:rsid w:val="00CB3E77"/>
    <w:rsid w:val="00CB4B79"/>
    <w:rsid w:val="00CB5DED"/>
    <w:rsid w:val="00CB68BA"/>
    <w:rsid w:val="00CB7832"/>
    <w:rsid w:val="00CC21B9"/>
    <w:rsid w:val="00CC47CA"/>
    <w:rsid w:val="00CC54B0"/>
    <w:rsid w:val="00CD1BF8"/>
    <w:rsid w:val="00CD3519"/>
    <w:rsid w:val="00CD3712"/>
    <w:rsid w:val="00CD42E7"/>
    <w:rsid w:val="00CD644B"/>
    <w:rsid w:val="00CD7578"/>
    <w:rsid w:val="00CE0C60"/>
    <w:rsid w:val="00CE2C83"/>
    <w:rsid w:val="00CE40FC"/>
    <w:rsid w:val="00CE4113"/>
    <w:rsid w:val="00CE5D62"/>
    <w:rsid w:val="00CE7A8D"/>
    <w:rsid w:val="00CF22AF"/>
    <w:rsid w:val="00CF2F79"/>
    <w:rsid w:val="00CF459B"/>
    <w:rsid w:val="00CF59C6"/>
    <w:rsid w:val="00CF6FD1"/>
    <w:rsid w:val="00CF7024"/>
    <w:rsid w:val="00CF73FE"/>
    <w:rsid w:val="00CF7B22"/>
    <w:rsid w:val="00CF7E89"/>
    <w:rsid w:val="00D012D5"/>
    <w:rsid w:val="00D02914"/>
    <w:rsid w:val="00D02E09"/>
    <w:rsid w:val="00D04C89"/>
    <w:rsid w:val="00D050F1"/>
    <w:rsid w:val="00D055B9"/>
    <w:rsid w:val="00D069E1"/>
    <w:rsid w:val="00D074E2"/>
    <w:rsid w:val="00D07F82"/>
    <w:rsid w:val="00D100DC"/>
    <w:rsid w:val="00D13271"/>
    <w:rsid w:val="00D138FE"/>
    <w:rsid w:val="00D147DA"/>
    <w:rsid w:val="00D14C7F"/>
    <w:rsid w:val="00D15381"/>
    <w:rsid w:val="00D17E05"/>
    <w:rsid w:val="00D20204"/>
    <w:rsid w:val="00D20715"/>
    <w:rsid w:val="00D21583"/>
    <w:rsid w:val="00D21C39"/>
    <w:rsid w:val="00D21C72"/>
    <w:rsid w:val="00D248CF"/>
    <w:rsid w:val="00D25E5F"/>
    <w:rsid w:val="00D260D6"/>
    <w:rsid w:val="00D30F63"/>
    <w:rsid w:val="00D3432E"/>
    <w:rsid w:val="00D35856"/>
    <w:rsid w:val="00D36ACD"/>
    <w:rsid w:val="00D36F41"/>
    <w:rsid w:val="00D418BE"/>
    <w:rsid w:val="00D44989"/>
    <w:rsid w:val="00D4540C"/>
    <w:rsid w:val="00D46EBB"/>
    <w:rsid w:val="00D50DF6"/>
    <w:rsid w:val="00D51C58"/>
    <w:rsid w:val="00D51D4D"/>
    <w:rsid w:val="00D52688"/>
    <w:rsid w:val="00D53D13"/>
    <w:rsid w:val="00D54D09"/>
    <w:rsid w:val="00D55281"/>
    <w:rsid w:val="00D55F5B"/>
    <w:rsid w:val="00D5701D"/>
    <w:rsid w:val="00D570D4"/>
    <w:rsid w:val="00D60202"/>
    <w:rsid w:val="00D60FC1"/>
    <w:rsid w:val="00D63C58"/>
    <w:rsid w:val="00D64039"/>
    <w:rsid w:val="00D658E9"/>
    <w:rsid w:val="00D65B17"/>
    <w:rsid w:val="00D66375"/>
    <w:rsid w:val="00D6690B"/>
    <w:rsid w:val="00D703B9"/>
    <w:rsid w:val="00D728E3"/>
    <w:rsid w:val="00D72E9B"/>
    <w:rsid w:val="00D73356"/>
    <w:rsid w:val="00D75746"/>
    <w:rsid w:val="00D77218"/>
    <w:rsid w:val="00D80723"/>
    <w:rsid w:val="00D811CA"/>
    <w:rsid w:val="00D81787"/>
    <w:rsid w:val="00D82945"/>
    <w:rsid w:val="00D83693"/>
    <w:rsid w:val="00D83A4A"/>
    <w:rsid w:val="00D841B0"/>
    <w:rsid w:val="00D84453"/>
    <w:rsid w:val="00D8601E"/>
    <w:rsid w:val="00D871BA"/>
    <w:rsid w:val="00D87263"/>
    <w:rsid w:val="00D87C73"/>
    <w:rsid w:val="00D9118C"/>
    <w:rsid w:val="00D92B5C"/>
    <w:rsid w:val="00D92C8C"/>
    <w:rsid w:val="00D9444F"/>
    <w:rsid w:val="00D94473"/>
    <w:rsid w:val="00DA055D"/>
    <w:rsid w:val="00DA09D7"/>
    <w:rsid w:val="00DA1259"/>
    <w:rsid w:val="00DA25E1"/>
    <w:rsid w:val="00DA31D9"/>
    <w:rsid w:val="00DA3C9A"/>
    <w:rsid w:val="00DA4699"/>
    <w:rsid w:val="00DA4D76"/>
    <w:rsid w:val="00DA52A6"/>
    <w:rsid w:val="00DA5337"/>
    <w:rsid w:val="00DA572F"/>
    <w:rsid w:val="00DA60C5"/>
    <w:rsid w:val="00DA6EBB"/>
    <w:rsid w:val="00DA6EE5"/>
    <w:rsid w:val="00DA7B1B"/>
    <w:rsid w:val="00DB4A0C"/>
    <w:rsid w:val="00DB4F4A"/>
    <w:rsid w:val="00DB4F59"/>
    <w:rsid w:val="00DB5FE1"/>
    <w:rsid w:val="00DB6D8C"/>
    <w:rsid w:val="00DC2CAE"/>
    <w:rsid w:val="00DC2F73"/>
    <w:rsid w:val="00DC44B0"/>
    <w:rsid w:val="00DC50DE"/>
    <w:rsid w:val="00DC5656"/>
    <w:rsid w:val="00DC65C4"/>
    <w:rsid w:val="00DC69FE"/>
    <w:rsid w:val="00DD0288"/>
    <w:rsid w:val="00DD02EA"/>
    <w:rsid w:val="00DD0AD4"/>
    <w:rsid w:val="00DD3E4B"/>
    <w:rsid w:val="00DD4734"/>
    <w:rsid w:val="00DD47AB"/>
    <w:rsid w:val="00DD4E62"/>
    <w:rsid w:val="00DE07CD"/>
    <w:rsid w:val="00DE19AF"/>
    <w:rsid w:val="00DE5018"/>
    <w:rsid w:val="00DE68CD"/>
    <w:rsid w:val="00DF0466"/>
    <w:rsid w:val="00DF16E0"/>
    <w:rsid w:val="00DF2AB7"/>
    <w:rsid w:val="00DF467D"/>
    <w:rsid w:val="00DF5747"/>
    <w:rsid w:val="00DF637D"/>
    <w:rsid w:val="00DF68E5"/>
    <w:rsid w:val="00DF7148"/>
    <w:rsid w:val="00DF7BCA"/>
    <w:rsid w:val="00E0018E"/>
    <w:rsid w:val="00E017B4"/>
    <w:rsid w:val="00E01B9A"/>
    <w:rsid w:val="00E01C96"/>
    <w:rsid w:val="00E02535"/>
    <w:rsid w:val="00E049C8"/>
    <w:rsid w:val="00E06A7B"/>
    <w:rsid w:val="00E079BB"/>
    <w:rsid w:val="00E1249A"/>
    <w:rsid w:val="00E15598"/>
    <w:rsid w:val="00E17222"/>
    <w:rsid w:val="00E17935"/>
    <w:rsid w:val="00E2013B"/>
    <w:rsid w:val="00E2190D"/>
    <w:rsid w:val="00E22573"/>
    <w:rsid w:val="00E22BC0"/>
    <w:rsid w:val="00E24AE9"/>
    <w:rsid w:val="00E25F65"/>
    <w:rsid w:val="00E30E17"/>
    <w:rsid w:val="00E30EC4"/>
    <w:rsid w:val="00E316B6"/>
    <w:rsid w:val="00E31EDC"/>
    <w:rsid w:val="00E321AF"/>
    <w:rsid w:val="00E32C59"/>
    <w:rsid w:val="00E334A0"/>
    <w:rsid w:val="00E3388E"/>
    <w:rsid w:val="00E35785"/>
    <w:rsid w:val="00E41D32"/>
    <w:rsid w:val="00E42210"/>
    <w:rsid w:val="00E433F3"/>
    <w:rsid w:val="00E43618"/>
    <w:rsid w:val="00E44C8B"/>
    <w:rsid w:val="00E46562"/>
    <w:rsid w:val="00E466F0"/>
    <w:rsid w:val="00E46ED6"/>
    <w:rsid w:val="00E5008A"/>
    <w:rsid w:val="00E5021D"/>
    <w:rsid w:val="00E504E1"/>
    <w:rsid w:val="00E50CDD"/>
    <w:rsid w:val="00E50FEB"/>
    <w:rsid w:val="00E511D8"/>
    <w:rsid w:val="00E512AF"/>
    <w:rsid w:val="00E52B09"/>
    <w:rsid w:val="00E543FD"/>
    <w:rsid w:val="00E57720"/>
    <w:rsid w:val="00E577AE"/>
    <w:rsid w:val="00E57D42"/>
    <w:rsid w:val="00E6050F"/>
    <w:rsid w:val="00E624CC"/>
    <w:rsid w:val="00E6363C"/>
    <w:rsid w:val="00E6478E"/>
    <w:rsid w:val="00E64C52"/>
    <w:rsid w:val="00E64EFB"/>
    <w:rsid w:val="00E64F6C"/>
    <w:rsid w:val="00E65B1F"/>
    <w:rsid w:val="00E66A32"/>
    <w:rsid w:val="00E67A9C"/>
    <w:rsid w:val="00E67EE7"/>
    <w:rsid w:val="00E7125E"/>
    <w:rsid w:val="00E7275D"/>
    <w:rsid w:val="00E730F9"/>
    <w:rsid w:val="00E73A09"/>
    <w:rsid w:val="00E73CAA"/>
    <w:rsid w:val="00E74943"/>
    <w:rsid w:val="00E757B2"/>
    <w:rsid w:val="00E77995"/>
    <w:rsid w:val="00E800E7"/>
    <w:rsid w:val="00E80275"/>
    <w:rsid w:val="00E8047C"/>
    <w:rsid w:val="00E80CCD"/>
    <w:rsid w:val="00E80E9C"/>
    <w:rsid w:val="00E83DCA"/>
    <w:rsid w:val="00E905DB"/>
    <w:rsid w:val="00E91F37"/>
    <w:rsid w:val="00E928BA"/>
    <w:rsid w:val="00E92C4F"/>
    <w:rsid w:val="00E93D30"/>
    <w:rsid w:val="00E9410B"/>
    <w:rsid w:val="00EA13E6"/>
    <w:rsid w:val="00EA2496"/>
    <w:rsid w:val="00EA2B30"/>
    <w:rsid w:val="00EA2BFB"/>
    <w:rsid w:val="00EA3557"/>
    <w:rsid w:val="00EA3703"/>
    <w:rsid w:val="00EA60D4"/>
    <w:rsid w:val="00EA6974"/>
    <w:rsid w:val="00EB2345"/>
    <w:rsid w:val="00EB3958"/>
    <w:rsid w:val="00EB48A7"/>
    <w:rsid w:val="00EB5BDA"/>
    <w:rsid w:val="00EB66BA"/>
    <w:rsid w:val="00EB69EC"/>
    <w:rsid w:val="00EB7EDA"/>
    <w:rsid w:val="00EC0504"/>
    <w:rsid w:val="00EC08BC"/>
    <w:rsid w:val="00EC156B"/>
    <w:rsid w:val="00EC2E7F"/>
    <w:rsid w:val="00EC3B61"/>
    <w:rsid w:val="00EC3E56"/>
    <w:rsid w:val="00EC3EBC"/>
    <w:rsid w:val="00EC427C"/>
    <w:rsid w:val="00EC44A7"/>
    <w:rsid w:val="00EC54FC"/>
    <w:rsid w:val="00EC5555"/>
    <w:rsid w:val="00EC5869"/>
    <w:rsid w:val="00EC5933"/>
    <w:rsid w:val="00EC5965"/>
    <w:rsid w:val="00EC59B4"/>
    <w:rsid w:val="00EC5FF2"/>
    <w:rsid w:val="00ED1815"/>
    <w:rsid w:val="00ED32F9"/>
    <w:rsid w:val="00ED3C82"/>
    <w:rsid w:val="00ED4279"/>
    <w:rsid w:val="00ED43F8"/>
    <w:rsid w:val="00ED5207"/>
    <w:rsid w:val="00ED7248"/>
    <w:rsid w:val="00ED7474"/>
    <w:rsid w:val="00ED794A"/>
    <w:rsid w:val="00EE044B"/>
    <w:rsid w:val="00EE1E15"/>
    <w:rsid w:val="00EE30E1"/>
    <w:rsid w:val="00EE321F"/>
    <w:rsid w:val="00EE3610"/>
    <w:rsid w:val="00EE41C6"/>
    <w:rsid w:val="00EE42D8"/>
    <w:rsid w:val="00EE7A59"/>
    <w:rsid w:val="00EF037D"/>
    <w:rsid w:val="00EF0DFE"/>
    <w:rsid w:val="00EF1BD0"/>
    <w:rsid w:val="00EF24B6"/>
    <w:rsid w:val="00EF2CB1"/>
    <w:rsid w:val="00EF3B76"/>
    <w:rsid w:val="00EF403A"/>
    <w:rsid w:val="00EF5043"/>
    <w:rsid w:val="00EF5C61"/>
    <w:rsid w:val="00EF6FDD"/>
    <w:rsid w:val="00EF7CEB"/>
    <w:rsid w:val="00F02503"/>
    <w:rsid w:val="00F02F10"/>
    <w:rsid w:val="00F0390D"/>
    <w:rsid w:val="00F03DAD"/>
    <w:rsid w:val="00F03EEE"/>
    <w:rsid w:val="00F04679"/>
    <w:rsid w:val="00F0472D"/>
    <w:rsid w:val="00F04858"/>
    <w:rsid w:val="00F04B45"/>
    <w:rsid w:val="00F05442"/>
    <w:rsid w:val="00F07497"/>
    <w:rsid w:val="00F12C4B"/>
    <w:rsid w:val="00F1334D"/>
    <w:rsid w:val="00F15649"/>
    <w:rsid w:val="00F17FFB"/>
    <w:rsid w:val="00F211F4"/>
    <w:rsid w:val="00F2157B"/>
    <w:rsid w:val="00F22DC5"/>
    <w:rsid w:val="00F234CA"/>
    <w:rsid w:val="00F2451A"/>
    <w:rsid w:val="00F24A6E"/>
    <w:rsid w:val="00F25972"/>
    <w:rsid w:val="00F25DBC"/>
    <w:rsid w:val="00F271AE"/>
    <w:rsid w:val="00F31B6F"/>
    <w:rsid w:val="00F3226F"/>
    <w:rsid w:val="00F32C28"/>
    <w:rsid w:val="00F35DF1"/>
    <w:rsid w:val="00F41A0E"/>
    <w:rsid w:val="00F41CC0"/>
    <w:rsid w:val="00F42E30"/>
    <w:rsid w:val="00F44B26"/>
    <w:rsid w:val="00F4551F"/>
    <w:rsid w:val="00F45B2F"/>
    <w:rsid w:val="00F460D7"/>
    <w:rsid w:val="00F47286"/>
    <w:rsid w:val="00F5003D"/>
    <w:rsid w:val="00F50891"/>
    <w:rsid w:val="00F510C9"/>
    <w:rsid w:val="00F53CDC"/>
    <w:rsid w:val="00F5404A"/>
    <w:rsid w:val="00F542CE"/>
    <w:rsid w:val="00F55C53"/>
    <w:rsid w:val="00F5601E"/>
    <w:rsid w:val="00F57122"/>
    <w:rsid w:val="00F57528"/>
    <w:rsid w:val="00F60149"/>
    <w:rsid w:val="00F60F25"/>
    <w:rsid w:val="00F61F8D"/>
    <w:rsid w:val="00F6266B"/>
    <w:rsid w:val="00F646E3"/>
    <w:rsid w:val="00F64852"/>
    <w:rsid w:val="00F654B4"/>
    <w:rsid w:val="00F65BD2"/>
    <w:rsid w:val="00F6743A"/>
    <w:rsid w:val="00F67D25"/>
    <w:rsid w:val="00F70354"/>
    <w:rsid w:val="00F7054C"/>
    <w:rsid w:val="00F72B30"/>
    <w:rsid w:val="00F7667C"/>
    <w:rsid w:val="00F766F2"/>
    <w:rsid w:val="00F7767C"/>
    <w:rsid w:val="00F77E87"/>
    <w:rsid w:val="00F8151A"/>
    <w:rsid w:val="00F817AF"/>
    <w:rsid w:val="00F82CC2"/>
    <w:rsid w:val="00F840C9"/>
    <w:rsid w:val="00F85DCB"/>
    <w:rsid w:val="00F86CF4"/>
    <w:rsid w:val="00F876A5"/>
    <w:rsid w:val="00F87F13"/>
    <w:rsid w:val="00F92453"/>
    <w:rsid w:val="00F92712"/>
    <w:rsid w:val="00F928AA"/>
    <w:rsid w:val="00F93AB5"/>
    <w:rsid w:val="00F93D1D"/>
    <w:rsid w:val="00F942B7"/>
    <w:rsid w:val="00F95344"/>
    <w:rsid w:val="00F973B4"/>
    <w:rsid w:val="00FA0FEC"/>
    <w:rsid w:val="00FA2F6F"/>
    <w:rsid w:val="00FA308B"/>
    <w:rsid w:val="00FA403A"/>
    <w:rsid w:val="00FA4377"/>
    <w:rsid w:val="00FA6807"/>
    <w:rsid w:val="00FA6D43"/>
    <w:rsid w:val="00FA76E4"/>
    <w:rsid w:val="00FB079A"/>
    <w:rsid w:val="00FB0967"/>
    <w:rsid w:val="00FB0D2B"/>
    <w:rsid w:val="00FB1CBF"/>
    <w:rsid w:val="00FB205E"/>
    <w:rsid w:val="00FB2CFF"/>
    <w:rsid w:val="00FB4A25"/>
    <w:rsid w:val="00FB4B24"/>
    <w:rsid w:val="00FB4E70"/>
    <w:rsid w:val="00FB5521"/>
    <w:rsid w:val="00FB5703"/>
    <w:rsid w:val="00FB58A0"/>
    <w:rsid w:val="00FB5B99"/>
    <w:rsid w:val="00FB5F96"/>
    <w:rsid w:val="00FC04C0"/>
    <w:rsid w:val="00FC15A9"/>
    <w:rsid w:val="00FC26C5"/>
    <w:rsid w:val="00FC3926"/>
    <w:rsid w:val="00FC3B5B"/>
    <w:rsid w:val="00FC3E27"/>
    <w:rsid w:val="00FC59BA"/>
    <w:rsid w:val="00FC5E82"/>
    <w:rsid w:val="00FC6857"/>
    <w:rsid w:val="00FD227D"/>
    <w:rsid w:val="00FD29B3"/>
    <w:rsid w:val="00FD4E86"/>
    <w:rsid w:val="00FD5069"/>
    <w:rsid w:val="00FD5E15"/>
    <w:rsid w:val="00FD62EF"/>
    <w:rsid w:val="00FD63AD"/>
    <w:rsid w:val="00FD6617"/>
    <w:rsid w:val="00FD71C8"/>
    <w:rsid w:val="00FE0257"/>
    <w:rsid w:val="00FE0727"/>
    <w:rsid w:val="00FE20B9"/>
    <w:rsid w:val="00FE275C"/>
    <w:rsid w:val="00FE2B13"/>
    <w:rsid w:val="00FE378E"/>
    <w:rsid w:val="00FE41B4"/>
    <w:rsid w:val="00FE46B5"/>
    <w:rsid w:val="00FE5E69"/>
    <w:rsid w:val="00FF39AB"/>
    <w:rsid w:val="00FF5398"/>
    <w:rsid w:val="00FF59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5537"/>
    <o:shapelayout v:ext="edit">
      <o:idmap v:ext="edit" data="1"/>
    </o:shapelayout>
  </w:shapeDefaults>
  <w:decimalSymbol w:val=","/>
  <w:listSeparator w:val=";"/>
  <w14:docId w14:val="0160083F"/>
  <w15:docId w15:val="{70C1F869-2EA0-460A-B1B3-0C0A46353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3E0FC2"/>
    <w:rPr>
      <w:sz w:val="24"/>
      <w:szCs w:val="24"/>
    </w:rPr>
  </w:style>
  <w:style w:type="paragraph" w:styleId="Nagwek1">
    <w:name w:val="heading 1"/>
    <w:basedOn w:val="Normalny"/>
    <w:next w:val="Normalny"/>
    <w:link w:val="Nagwek1Znak"/>
    <w:uiPriority w:val="99"/>
    <w:qFormat/>
    <w:rsid w:val="00C44248"/>
    <w:pPr>
      <w:keepNext/>
      <w:widowControl w:val="0"/>
      <w:adjustRightInd w:val="0"/>
      <w:spacing w:line="360" w:lineRule="atLeast"/>
      <w:jc w:val="center"/>
      <w:textAlignment w:val="baseline"/>
      <w:outlineLvl w:val="0"/>
    </w:pPr>
    <w:rPr>
      <w:b/>
      <w:bCs/>
      <w:sz w:val="44"/>
    </w:rPr>
  </w:style>
  <w:style w:type="paragraph" w:styleId="Nagwek4">
    <w:name w:val="heading 4"/>
    <w:basedOn w:val="Normalny"/>
    <w:next w:val="Normalny"/>
    <w:link w:val="Nagwek4Znak"/>
    <w:uiPriority w:val="99"/>
    <w:qFormat/>
    <w:rsid w:val="00C44248"/>
    <w:pPr>
      <w:keepNext/>
      <w:spacing w:before="240" w:after="60"/>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C44248"/>
    <w:rPr>
      <w:rFonts w:cs="Times New Roman"/>
      <w:b/>
      <w:bCs/>
      <w:sz w:val="24"/>
      <w:szCs w:val="24"/>
      <w:lang w:val="pl-PL" w:eastAsia="pl-PL" w:bidi="ar-SA"/>
    </w:rPr>
  </w:style>
  <w:style w:type="character" w:customStyle="1" w:styleId="Nagwek4Znak">
    <w:name w:val="Nagłówek 4 Znak"/>
    <w:basedOn w:val="Domylnaczcionkaakapitu"/>
    <w:link w:val="Nagwek4"/>
    <w:uiPriority w:val="99"/>
    <w:semiHidden/>
    <w:locked/>
    <w:rsid w:val="0068223D"/>
    <w:rPr>
      <w:rFonts w:ascii="Calibri" w:hAnsi="Calibri" w:cs="Times New Roman"/>
      <w:b/>
      <w:bCs/>
      <w:sz w:val="28"/>
      <w:szCs w:val="28"/>
    </w:rPr>
  </w:style>
  <w:style w:type="paragraph" w:styleId="Tekstpodstawowy">
    <w:name w:val="Body Text"/>
    <w:aliases w:val="Tekst podstawowy Znak,block style,(F2),A Body Text"/>
    <w:basedOn w:val="Normalny"/>
    <w:link w:val="TekstpodstawowyZnak1"/>
    <w:uiPriority w:val="99"/>
    <w:rsid w:val="00C44248"/>
    <w:pPr>
      <w:widowControl w:val="0"/>
      <w:adjustRightInd w:val="0"/>
      <w:spacing w:line="360" w:lineRule="atLeast"/>
      <w:jc w:val="both"/>
      <w:textAlignment w:val="baseline"/>
    </w:pPr>
  </w:style>
  <w:style w:type="character" w:customStyle="1" w:styleId="TekstpodstawowyZnak1">
    <w:name w:val="Tekst podstawowy Znak1"/>
    <w:aliases w:val="Tekst podstawowy Znak Znak,block style Znak,(F2) Znak,A Body Text Znak"/>
    <w:basedOn w:val="Domylnaczcionkaakapitu"/>
    <w:link w:val="Tekstpodstawowy"/>
    <w:uiPriority w:val="99"/>
    <w:semiHidden/>
    <w:locked/>
    <w:rsid w:val="0068223D"/>
    <w:rPr>
      <w:rFonts w:cs="Times New Roman"/>
      <w:sz w:val="24"/>
      <w:szCs w:val="24"/>
    </w:rPr>
  </w:style>
  <w:style w:type="paragraph" w:customStyle="1" w:styleId="DomylnaczcionkaakapituAkapitZnakZnakZnakZnakZnakZnak">
    <w:name w:val="Domyślna czcionka akapitu Akapit Znak Znak Znak Znak Znak Znak"/>
    <w:basedOn w:val="Normalny"/>
    <w:uiPriority w:val="99"/>
    <w:rsid w:val="00C44248"/>
  </w:style>
  <w:style w:type="character" w:customStyle="1" w:styleId="Nagwek111">
    <w:name w:val="Nagłówek 111"/>
    <w:aliases w:val="Nagłówek 1 Znak Znak Znak Znak Znak Znak Znak Znak Znak Znak Znak Znak Znak Znak Znak Znak Znak Znak Znak"/>
    <w:basedOn w:val="Domylnaczcionkaakapitu"/>
    <w:uiPriority w:val="99"/>
    <w:rsid w:val="00C44248"/>
    <w:rPr>
      <w:rFonts w:ascii="Arial" w:hAnsi="Arial" w:cs="Arial"/>
      <w:b/>
      <w:bCs/>
      <w:kern w:val="32"/>
      <w:sz w:val="32"/>
      <w:szCs w:val="32"/>
      <w:lang w:val="pl-PL" w:eastAsia="pl-PL" w:bidi="ar-SA"/>
    </w:rPr>
  </w:style>
  <w:style w:type="paragraph" w:customStyle="1" w:styleId="ZnakZnakZnakZnakZnakZnakZnakZnakZnak1ZnakZnakZnakZnakZnakZnak">
    <w:name w:val="Znak Znak Znak Znak Znak Znak Znak Znak Znak1 Znak Znak Znak Znak Znak Znak"/>
    <w:basedOn w:val="Normalny"/>
    <w:uiPriority w:val="99"/>
    <w:rsid w:val="00C44248"/>
  </w:style>
  <w:style w:type="character" w:styleId="Pogrubienie">
    <w:name w:val="Strong"/>
    <w:basedOn w:val="Domylnaczcionkaakapitu"/>
    <w:uiPriority w:val="99"/>
    <w:qFormat/>
    <w:rsid w:val="00C44248"/>
    <w:rPr>
      <w:rFonts w:cs="Times New Roman"/>
      <w:b/>
      <w:bCs/>
    </w:rPr>
  </w:style>
  <w:style w:type="character" w:customStyle="1" w:styleId="TekstprzypisudolnegoZnakZnakZnak">
    <w:name w:val="Tekst przypisu dolnego Znak Znak Znak"/>
    <w:basedOn w:val="Domylnaczcionkaakapitu"/>
    <w:uiPriority w:val="99"/>
    <w:rsid w:val="00C44248"/>
    <w:rPr>
      <w:rFonts w:cs="Times New Roman"/>
      <w:sz w:val="24"/>
      <w:szCs w:val="24"/>
      <w:lang w:val="pl-PL" w:eastAsia="pl-PL" w:bidi="ar-SA"/>
    </w:rPr>
  </w:style>
  <w:style w:type="paragraph" w:styleId="Lista">
    <w:name w:val="List"/>
    <w:basedOn w:val="Normalny"/>
    <w:uiPriority w:val="99"/>
    <w:rsid w:val="00C44248"/>
    <w:pPr>
      <w:ind w:left="283" w:hanging="283"/>
    </w:pPr>
  </w:style>
  <w:style w:type="character" w:styleId="Odwoanieprzypisudolnego">
    <w:name w:val="footnote reference"/>
    <w:aliases w:val="Odwołanie przypisu,Odwołanie przypisu dolnego2,Odwołanie przypisu dolnego1,Odwołanie przypisu1"/>
    <w:basedOn w:val="Domylnaczcionkaakapitu"/>
    <w:uiPriority w:val="99"/>
    <w:semiHidden/>
    <w:rsid w:val="00C44248"/>
    <w:rPr>
      <w:rFonts w:cs="Times New Roman"/>
      <w:vertAlign w:val="superscript"/>
    </w:rPr>
  </w:style>
  <w:style w:type="paragraph" w:styleId="Tekstpodstawowy2">
    <w:name w:val="Body Text 2"/>
    <w:basedOn w:val="Normalny"/>
    <w:link w:val="Tekstpodstawowy2Znak"/>
    <w:uiPriority w:val="99"/>
    <w:rsid w:val="00C44248"/>
    <w:pPr>
      <w:spacing w:after="120" w:line="480" w:lineRule="auto"/>
    </w:pPr>
  </w:style>
  <w:style w:type="character" w:customStyle="1" w:styleId="Tekstpodstawowy2Znak">
    <w:name w:val="Tekst podstawowy 2 Znak"/>
    <w:basedOn w:val="Domylnaczcionkaakapitu"/>
    <w:link w:val="Tekstpodstawowy2"/>
    <w:uiPriority w:val="99"/>
    <w:semiHidden/>
    <w:locked/>
    <w:rsid w:val="0068223D"/>
    <w:rPr>
      <w:rFonts w:cs="Times New Roman"/>
      <w:sz w:val="24"/>
      <w:szCs w:val="24"/>
    </w:rPr>
  </w:style>
  <w:style w:type="paragraph" w:styleId="Tekstpodstawowywcity">
    <w:name w:val="Body Text Indent"/>
    <w:basedOn w:val="Normalny"/>
    <w:link w:val="TekstpodstawowywcityZnak"/>
    <w:uiPriority w:val="99"/>
    <w:rsid w:val="00C44248"/>
    <w:pPr>
      <w:spacing w:after="120"/>
      <w:ind w:left="283"/>
    </w:pPr>
  </w:style>
  <w:style w:type="character" w:customStyle="1" w:styleId="TekstpodstawowywcityZnak">
    <w:name w:val="Tekst podstawowy wcięty Znak"/>
    <w:basedOn w:val="Domylnaczcionkaakapitu"/>
    <w:link w:val="Tekstpodstawowywcity"/>
    <w:uiPriority w:val="99"/>
    <w:semiHidden/>
    <w:locked/>
    <w:rsid w:val="0068223D"/>
    <w:rPr>
      <w:rFonts w:cs="Times New Roman"/>
      <w:sz w:val="24"/>
      <w:szCs w:val="24"/>
    </w:rPr>
  </w:style>
  <w:style w:type="paragraph" w:styleId="Tekstprzypisudolnego">
    <w:name w:val="footnote text"/>
    <w:aliases w:val="Tekst przypisu,Tekst przypisu Znak Znak Znak Znak,Tekst przypisu dolnego1,Tekst przypisu1,Tekst przypisu1 Znak,Tekst przypisu1 Znak Znak Znak Znak,Tekst przypisu dolnego Znak Znak"/>
    <w:basedOn w:val="Normalny"/>
    <w:link w:val="TekstprzypisudolnegoZnak"/>
    <w:uiPriority w:val="99"/>
    <w:semiHidden/>
    <w:rsid w:val="00C44248"/>
  </w:style>
  <w:style w:type="character" w:customStyle="1" w:styleId="TekstprzypisudolnegoZnak">
    <w:name w:val="Tekst przypisu dolnego Znak"/>
    <w:aliases w:val="Tekst przypisu Znak,Tekst przypisu Znak Znak Znak Znak Znak,Tekst przypisu dolnego1 Znak,Tekst przypisu1 Znak1,Tekst przypisu1 Znak Znak,Tekst przypisu1 Znak Znak Znak Znak Znak,Tekst przypisu dolnego Znak Znak Znak1"/>
    <w:basedOn w:val="Domylnaczcionkaakapitu"/>
    <w:link w:val="Tekstprzypisudolnego"/>
    <w:uiPriority w:val="99"/>
    <w:semiHidden/>
    <w:locked/>
    <w:rsid w:val="0068223D"/>
    <w:rPr>
      <w:rFonts w:cs="Times New Roman"/>
      <w:sz w:val="20"/>
      <w:szCs w:val="20"/>
    </w:rPr>
  </w:style>
  <w:style w:type="paragraph" w:styleId="Tytu">
    <w:name w:val="Title"/>
    <w:basedOn w:val="Normalny"/>
    <w:link w:val="TytuZnak"/>
    <w:uiPriority w:val="99"/>
    <w:qFormat/>
    <w:rsid w:val="00C44248"/>
    <w:pPr>
      <w:widowControl w:val="0"/>
      <w:adjustRightInd w:val="0"/>
      <w:spacing w:line="360" w:lineRule="atLeast"/>
      <w:jc w:val="center"/>
      <w:textAlignment w:val="baseline"/>
    </w:pPr>
    <w:rPr>
      <w:b/>
      <w:bCs/>
    </w:rPr>
  </w:style>
  <w:style w:type="character" w:customStyle="1" w:styleId="TytuZnak">
    <w:name w:val="Tytuł Znak"/>
    <w:basedOn w:val="Domylnaczcionkaakapitu"/>
    <w:link w:val="Tytu"/>
    <w:uiPriority w:val="99"/>
    <w:locked/>
    <w:rsid w:val="0068223D"/>
    <w:rPr>
      <w:rFonts w:ascii="Cambria" w:hAnsi="Cambria" w:cs="Times New Roman"/>
      <w:b/>
      <w:bCs/>
      <w:kern w:val="28"/>
      <w:sz w:val="32"/>
      <w:szCs w:val="32"/>
    </w:rPr>
  </w:style>
  <w:style w:type="paragraph" w:styleId="Tekstpodstawowy3">
    <w:name w:val="Body Text 3"/>
    <w:basedOn w:val="Normalny"/>
    <w:link w:val="Tekstpodstawowy3Znak"/>
    <w:uiPriority w:val="99"/>
    <w:rsid w:val="00C44248"/>
    <w:pPr>
      <w:spacing w:after="120"/>
    </w:pPr>
    <w:rPr>
      <w:sz w:val="16"/>
      <w:szCs w:val="16"/>
    </w:rPr>
  </w:style>
  <w:style w:type="character" w:customStyle="1" w:styleId="Tekstpodstawowy3Znak">
    <w:name w:val="Tekst podstawowy 3 Znak"/>
    <w:basedOn w:val="Domylnaczcionkaakapitu"/>
    <w:link w:val="Tekstpodstawowy3"/>
    <w:uiPriority w:val="99"/>
    <w:semiHidden/>
    <w:locked/>
    <w:rsid w:val="0068223D"/>
    <w:rPr>
      <w:rFonts w:cs="Times New Roman"/>
      <w:sz w:val="16"/>
      <w:szCs w:val="16"/>
    </w:rPr>
  </w:style>
  <w:style w:type="paragraph" w:customStyle="1" w:styleId="DomylnaczcionkaakapituAkapitZnakZnakZnakZnakZnakZnakZnakZnakZnakZnakZnakZnakZnakZnakZnak">
    <w:name w:val="Domyślna czcionka akapitu Akapit Znak Znak Znak Znak Znak Znak Znak Znak Znak Znak Znak Znak Znak Znak Znak"/>
    <w:basedOn w:val="Normalny"/>
    <w:uiPriority w:val="99"/>
    <w:rsid w:val="00C44248"/>
  </w:style>
  <w:style w:type="character" w:styleId="Odwoaniedokomentarza">
    <w:name w:val="annotation reference"/>
    <w:basedOn w:val="Domylnaczcionkaakapitu"/>
    <w:semiHidden/>
    <w:rsid w:val="00C44248"/>
    <w:rPr>
      <w:rFonts w:cs="Times New Roman"/>
      <w:sz w:val="16"/>
      <w:szCs w:val="16"/>
    </w:rPr>
  </w:style>
  <w:style w:type="paragraph" w:styleId="Tekstkomentarza">
    <w:name w:val="annotation text"/>
    <w:basedOn w:val="Normalny"/>
    <w:link w:val="TekstkomentarzaZnak"/>
    <w:semiHidden/>
    <w:rsid w:val="00C44248"/>
    <w:pPr>
      <w:spacing w:before="240"/>
    </w:pPr>
    <w:rPr>
      <w:sz w:val="20"/>
      <w:szCs w:val="20"/>
    </w:rPr>
  </w:style>
  <w:style w:type="character" w:customStyle="1" w:styleId="TekstkomentarzaZnak">
    <w:name w:val="Tekst komentarza Znak"/>
    <w:basedOn w:val="Domylnaczcionkaakapitu"/>
    <w:link w:val="Tekstkomentarza"/>
    <w:semiHidden/>
    <w:locked/>
    <w:rsid w:val="00FE2B13"/>
    <w:rPr>
      <w:rFonts w:cs="Times New Roman"/>
    </w:rPr>
  </w:style>
  <w:style w:type="paragraph" w:styleId="Tekstdymka">
    <w:name w:val="Balloon Text"/>
    <w:basedOn w:val="Normalny"/>
    <w:link w:val="TekstdymkaZnak"/>
    <w:uiPriority w:val="99"/>
    <w:semiHidden/>
    <w:rsid w:val="00C44248"/>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68223D"/>
    <w:rPr>
      <w:rFonts w:cs="Times New Roman"/>
      <w:sz w:val="2"/>
    </w:rPr>
  </w:style>
  <w:style w:type="paragraph" w:customStyle="1" w:styleId="ZnakZnakZnakZnakZnakZnakZnakZnakZnakZnakZnakZnak">
    <w:name w:val="Znak Znak Znak Znak Znak Znak Znak Znak Znak Znak Znak Znak"/>
    <w:basedOn w:val="Normalny"/>
    <w:uiPriority w:val="99"/>
    <w:rsid w:val="00C44248"/>
    <w:rPr>
      <w:sz w:val="20"/>
      <w:szCs w:val="20"/>
    </w:rPr>
  </w:style>
  <w:style w:type="paragraph" w:styleId="Tematkomentarza">
    <w:name w:val="annotation subject"/>
    <w:basedOn w:val="Tekstkomentarza"/>
    <w:next w:val="Tekstkomentarza"/>
    <w:link w:val="TematkomentarzaZnak"/>
    <w:uiPriority w:val="99"/>
    <w:semiHidden/>
    <w:rsid w:val="00C44248"/>
    <w:pPr>
      <w:spacing w:before="0"/>
    </w:pPr>
    <w:rPr>
      <w:b/>
      <w:bCs/>
    </w:rPr>
  </w:style>
  <w:style w:type="character" w:customStyle="1" w:styleId="TematkomentarzaZnak">
    <w:name w:val="Temat komentarza Znak"/>
    <w:basedOn w:val="TekstkomentarzaZnak"/>
    <w:link w:val="Tematkomentarza"/>
    <w:uiPriority w:val="99"/>
    <w:semiHidden/>
    <w:locked/>
    <w:rsid w:val="0068223D"/>
    <w:rPr>
      <w:rFonts w:cs="Times New Roman"/>
      <w:b/>
      <w:bCs/>
      <w:sz w:val="20"/>
      <w:szCs w:val="20"/>
    </w:rPr>
  </w:style>
  <w:style w:type="paragraph" w:customStyle="1" w:styleId="Normalny-ustZnak">
    <w:name w:val="Normalny-ust Znak"/>
    <w:basedOn w:val="Normalny"/>
    <w:uiPriority w:val="99"/>
    <w:rsid w:val="00C44248"/>
    <w:pPr>
      <w:tabs>
        <w:tab w:val="num" w:pos="360"/>
      </w:tabs>
      <w:autoSpaceDE w:val="0"/>
      <w:autoSpaceDN w:val="0"/>
      <w:adjustRightInd w:val="0"/>
      <w:spacing w:line="360" w:lineRule="auto"/>
      <w:ind w:left="360" w:hanging="360"/>
      <w:jc w:val="both"/>
    </w:pPr>
    <w:rPr>
      <w:rFonts w:ascii="Arial" w:hAnsi="Arial" w:cs="Arial"/>
    </w:rPr>
  </w:style>
  <w:style w:type="paragraph" w:customStyle="1" w:styleId="Normalny-pktZnak">
    <w:name w:val="Normalny-pkt Znak"/>
    <w:basedOn w:val="Normalny-ustZnak"/>
    <w:uiPriority w:val="99"/>
    <w:rsid w:val="00C44248"/>
    <w:pPr>
      <w:numPr>
        <w:numId w:val="2"/>
      </w:numPr>
    </w:pPr>
  </w:style>
  <w:style w:type="character" w:customStyle="1" w:styleId="Normalny-pktZnakZnak">
    <w:name w:val="Normalny-pkt Znak Znak"/>
    <w:basedOn w:val="Domylnaczcionkaakapitu"/>
    <w:uiPriority w:val="99"/>
    <w:rsid w:val="00C44248"/>
    <w:rPr>
      <w:rFonts w:ascii="Arial" w:hAnsi="Arial" w:cs="Arial"/>
      <w:sz w:val="24"/>
      <w:szCs w:val="24"/>
      <w:lang w:val="pl-PL" w:eastAsia="pl-PL" w:bidi="ar-SA"/>
    </w:rPr>
  </w:style>
  <w:style w:type="character" w:customStyle="1" w:styleId="LitteraZnak">
    <w:name w:val="Littera Znak"/>
    <w:basedOn w:val="Domylnaczcionkaakapitu"/>
    <w:uiPriority w:val="99"/>
    <w:rsid w:val="00C44248"/>
    <w:rPr>
      <w:rFonts w:ascii="Arial" w:hAnsi="Arial" w:cs="Arial"/>
      <w:sz w:val="24"/>
      <w:szCs w:val="24"/>
      <w:lang w:val="pl-PL" w:eastAsia="pl-PL" w:bidi="ar-SA"/>
    </w:rPr>
  </w:style>
  <w:style w:type="paragraph" w:customStyle="1" w:styleId="Normalny-pktZnak11">
    <w:name w:val="Normalny-pkt Znak11"/>
    <w:basedOn w:val="Normalny-pktZnak"/>
    <w:uiPriority w:val="99"/>
    <w:rsid w:val="00C44248"/>
    <w:pPr>
      <w:ind w:hanging="570"/>
    </w:pPr>
  </w:style>
  <w:style w:type="paragraph" w:customStyle="1" w:styleId="Normalnypodliterab">
    <w:name w:val="Normalnypodliterab"/>
    <w:basedOn w:val="Normalny"/>
    <w:uiPriority w:val="99"/>
    <w:rsid w:val="00C44248"/>
    <w:pPr>
      <w:numPr>
        <w:ilvl w:val="1"/>
        <w:numId w:val="3"/>
      </w:numPr>
      <w:spacing w:line="360" w:lineRule="auto"/>
    </w:pPr>
    <w:rPr>
      <w:rFonts w:ascii="Arial" w:hAnsi="Arial" w:cs="Arial"/>
    </w:rPr>
  </w:style>
  <w:style w:type="paragraph" w:customStyle="1" w:styleId="Textkrper">
    <w:name w:val="Textk?rper"/>
    <w:basedOn w:val="Normalny"/>
    <w:uiPriority w:val="99"/>
    <w:rsid w:val="00C44248"/>
    <w:pPr>
      <w:widowControl w:val="0"/>
      <w:jc w:val="both"/>
    </w:pPr>
    <w:rPr>
      <w:szCs w:val="20"/>
    </w:rPr>
  </w:style>
  <w:style w:type="paragraph" w:styleId="Stopka">
    <w:name w:val="footer"/>
    <w:basedOn w:val="Normalny"/>
    <w:link w:val="StopkaZnak"/>
    <w:rsid w:val="00C44248"/>
    <w:pPr>
      <w:tabs>
        <w:tab w:val="center" w:pos="4536"/>
        <w:tab w:val="right" w:pos="9072"/>
      </w:tabs>
    </w:pPr>
  </w:style>
  <w:style w:type="character" w:customStyle="1" w:styleId="StopkaZnak">
    <w:name w:val="Stopka Znak"/>
    <w:basedOn w:val="Domylnaczcionkaakapitu"/>
    <w:link w:val="Stopka"/>
    <w:semiHidden/>
    <w:locked/>
    <w:rsid w:val="0068223D"/>
    <w:rPr>
      <w:rFonts w:cs="Times New Roman"/>
      <w:sz w:val="24"/>
      <w:szCs w:val="24"/>
    </w:rPr>
  </w:style>
  <w:style w:type="character" w:styleId="Numerstrony">
    <w:name w:val="page number"/>
    <w:basedOn w:val="Domylnaczcionkaakapitu"/>
    <w:uiPriority w:val="99"/>
    <w:rsid w:val="00C44248"/>
    <w:rPr>
      <w:rFonts w:cs="Times New Roman"/>
    </w:rPr>
  </w:style>
  <w:style w:type="paragraph" w:customStyle="1" w:styleId="ZnakZnakZnakZnakZnakZnakZnakZnakZnak1ZnakZnakZnakZnakZnakZnakZnakZnakZnak">
    <w:name w:val="Znak Znak Znak Znak Znak Znak Znak Znak Znak1 Znak Znak Znak Znak Znak Znak Znak Znak Znak"/>
    <w:basedOn w:val="Normalny"/>
    <w:uiPriority w:val="99"/>
    <w:rsid w:val="00C44248"/>
  </w:style>
  <w:style w:type="character" w:styleId="Hipercze">
    <w:name w:val="Hyperlink"/>
    <w:basedOn w:val="Domylnaczcionkaakapitu"/>
    <w:uiPriority w:val="99"/>
    <w:rsid w:val="00C44248"/>
    <w:rPr>
      <w:rFonts w:cs="Times New Roman"/>
      <w:color w:val="0000FF"/>
      <w:u w:val="single"/>
    </w:rPr>
  </w:style>
  <w:style w:type="paragraph" w:styleId="Nagwek">
    <w:name w:val="header"/>
    <w:aliases w:val="Nagłówek strony"/>
    <w:basedOn w:val="Normalny"/>
    <w:link w:val="NagwekZnak"/>
    <w:uiPriority w:val="99"/>
    <w:rsid w:val="00C44248"/>
    <w:pPr>
      <w:tabs>
        <w:tab w:val="center" w:pos="4536"/>
        <w:tab w:val="right" w:pos="9072"/>
      </w:tabs>
    </w:pPr>
  </w:style>
  <w:style w:type="character" w:customStyle="1" w:styleId="NagwekZnak">
    <w:name w:val="Nagłówek Znak"/>
    <w:aliases w:val="Nagłówek strony Znak"/>
    <w:basedOn w:val="Domylnaczcionkaakapitu"/>
    <w:link w:val="Nagwek"/>
    <w:uiPriority w:val="99"/>
    <w:semiHidden/>
    <w:locked/>
    <w:rsid w:val="0068223D"/>
    <w:rPr>
      <w:rFonts w:cs="Times New Roman"/>
      <w:sz w:val="24"/>
      <w:szCs w:val="24"/>
    </w:rPr>
  </w:style>
  <w:style w:type="paragraph" w:customStyle="1" w:styleId="Default">
    <w:name w:val="Default"/>
    <w:rsid w:val="000B6169"/>
    <w:pPr>
      <w:autoSpaceDE w:val="0"/>
      <w:autoSpaceDN w:val="0"/>
      <w:adjustRightInd w:val="0"/>
    </w:pPr>
    <w:rPr>
      <w:rFonts w:ascii="Arial" w:hAnsi="Arial" w:cs="Arial"/>
      <w:color w:val="000000"/>
      <w:sz w:val="24"/>
      <w:szCs w:val="24"/>
    </w:rPr>
  </w:style>
  <w:style w:type="paragraph" w:styleId="Legenda">
    <w:name w:val="caption"/>
    <w:basedOn w:val="Normalny"/>
    <w:next w:val="Normalny"/>
    <w:uiPriority w:val="99"/>
    <w:qFormat/>
    <w:rsid w:val="00FF5398"/>
    <w:rPr>
      <w:b/>
      <w:szCs w:val="20"/>
    </w:rPr>
  </w:style>
  <w:style w:type="character" w:styleId="Uwydatnienie">
    <w:name w:val="Emphasis"/>
    <w:basedOn w:val="Domylnaczcionkaakapitu"/>
    <w:uiPriority w:val="99"/>
    <w:qFormat/>
    <w:rsid w:val="006F17B3"/>
    <w:rPr>
      <w:rFonts w:cs="Times New Roman"/>
      <w:i/>
      <w:iCs/>
    </w:rPr>
  </w:style>
  <w:style w:type="table" w:styleId="Siatkatabeli">
    <w:name w:val="Table Grid"/>
    <w:basedOn w:val="Standardowy"/>
    <w:uiPriority w:val="99"/>
    <w:rsid w:val="001074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6421FF"/>
    <w:pPr>
      <w:ind w:left="720"/>
      <w:contextualSpacing/>
    </w:pPr>
  </w:style>
  <w:style w:type="paragraph" w:styleId="Tekstprzypisukocowego">
    <w:name w:val="endnote text"/>
    <w:basedOn w:val="Normalny"/>
    <w:link w:val="TekstprzypisukocowegoZnak"/>
    <w:uiPriority w:val="99"/>
    <w:semiHidden/>
    <w:rsid w:val="00650CBC"/>
    <w:rPr>
      <w:sz w:val="20"/>
      <w:szCs w:val="20"/>
    </w:rPr>
  </w:style>
  <w:style w:type="character" w:customStyle="1" w:styleId="TekstprzypisukocowegoZnak">
    <w:name w:val="Tekst przypisu końcowego Znak"/>
    <w:basedOn w:val="Domylnaczcionkaakapitu"/>
    <w:link w:val="Tekstprzypisukocowego"/>
    <w:uiPriority w:val="99"/>
    <w:semiHidden/>
    <w:locked/>
    <w:rsid w:val="00650CBC"/>
    <w:rPr>
      <w:rFonts w:cs="Times New Roman"/>
    </w:rPr>
  </w:style>
  <w:style w:type="character" w:styleId="Odwoanieprzypisukocowego">
    <w:name w:val="endnote reference"/>
    <w:basedOn w:val="Domylnaczcionkaakapitu"/>
    <w:uiPriority w:val="99"/>
    <w:semiHidden/>
    <w:rsid w:val="00650CBC"/>
    <w:rPr>
      <w:rFonts w:cs="Times New Roman"/>
      <w:vertAlign w:val="superscript"/>
    </w:rPr>
  </w:style>
  <w:style w:type="character" w:customStyle="1" w:styleId="akapitdomyslny1">
    <w:name w:val="akapitdomyslny1"/>
    <w:basedOn w:val="Domylnaczcionkaakapitu"/>
    <w:rsid w:val="00854BE0"/>
  </w:style>
  <w:style w:type="paragraph" w:styleId="Poprawka">
    <w:name w:val="Revision"/>
    <w:hidden/>
    <w:uiPriority w:val="99"/>
    <w:semiHidden/>
    <w:rsid w:val="00947CDC"/>
    <w:rPr>
      <w:sz w:val="24"/>
      <w:szCs w:val="24"/>
    </w:rPr>
  </w:style>
  <w:style w:type="paragraph" w:customStyle="1" w:styleId="ARTartustawynprozporzdzenia">
    <w:name w:val="ART(§) – art. ustawy (§ np. rozporządzenia)"/>
    <w:uiPriority w:val="11"/>
    <w:qFormat/>
    <w:rsid w:val="00F31B6F"/>
    <w:pPr>
      <w:suppressAutoHyphens/>
      <w:autoSpaceDE w:val="0"/>
      <w:autoSpaceDN w:val="0"/>
      <w:adjustRightInd w:val="0"/>
      <w:spacing w:before="120" w:line="360" w:lineRule="auto"/>
      <w:ind w:firstLine="510"/>
      <w:jc w:val="both"/>
    </w:pPr>
    <w:rPr>
      <w:rFonts w:ascii="Times" w:eastAsiaTheme="minorEastAsia" w:hAnsi="Times" w:cs="Arial"/>
      <w:sz w:val="24"/>
    </w:rPr>
  </w:style>
  <w:style w:type="paragraph" w:customStyle="1" w:styleId="PKTpunkt">
    <w:name w:val="PKT – punkt"/>
    <w:uiPriority w:val="13"/>
    <w:qFormat/>
    <w:rsid w:val="00FD5069"/>
    <w:pPr>
      <w:spacing w:line="360" w:lineRule="auto"/>
      <w:ind w:left="510" w:hanging="510"/>
      <w:jc w:val="both"/>
    </w:pPr>
    <w:rPr>
      <w:rFonts w:ascii="Times" w:eastAsiaTheme="minorEastAsia" w:hAnsi="Times" w:cs="Arial"/>
      <w:bCs/>
      <w:sz w:val="24"/>
    </w:rPr>
  </w:style>
  <w:style w:type="character" w:styleId="Nierozpoznanawzmianka">
    <w:name w:val="Unresolved Mention"/>
    <w:basedOn w:val="Domylnaczcionkaakapitu"/>
    <w:uiPriority w:val="99"/>
    <w:semiHidden/>
    <w:unhideWhenUsed/>
    <w:rsid w:val="008C611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422">
      <w:bodyDiv w:val="1"/>
      <w:marLeft w:val="0"/>
      <w:marRight w:val="0"/>
      <w:marTop w:val="0"/>
      <w:marBottom w:val="0"/>
      <w:divBdr>
        <w:top w:val="none" w:sz="0" w:space="0" w:color="auto"/>
        <w:left w:val="none" w:sz="0" w:space="0" w:color="auto"/>
        <w:bottom w:val="none" w:sz="0" w:space="0" w:color="auto"/>
        <w:right w:val="none" w:sz="0" w:space="0" w:color="auto"/>
      </w:divBdr>
    </w:div>
    <w:div w:id="58866476">
      <w:bodyDiv w:val="1"/>
      <w:marLeft w:val="0"/>
      <w:marRight w:val="0"/>
      <w:marTop w:val="0"/>
      <w:marBottom w:val="0"/>
      <w:divBdr>
        <w:top w:val="none" w:sz="0" w:space="0" w:color="auto"/>
        <w:left w:val="none" w:sz="0" w:space="0" w:color="auto"/>
        <w:bottom w:val="none" w:sz="0" w:space="0" w:color="auto"/>
        <w:right w:val="none" w:sz="0" w:space="0" w:color="auto"/>
      </w:divBdr>
    </w:div>
    <w:div w:id="116800401">
      <w:bodyDiv w:val="1"/>
      <w:marLeft w:val="0"/>
      <w:marRight w:val="0"/>
      <w:marTop w:val="0"/>
      <w:marBottom w:val="0"/>
      <w:divBdr>
        <w:top w:val="none" w:sz="0" w:space="0" w:color="auto"/>
        <w:left w:val="none" w:sz="0" w:space="0" w:color="auto"/>
        <w:bottom w:val="none" w:sz="0" w:space="0" w:color="auto"/>
        <w:right w:val="none" w:sz="0" w:space="0" w:color="auto"/>
      </w:divBdr>
    </w:div>
    <w:div w:id="122160069">
      <w:bodyDiv w:val="1"/>
      <w:marLeft w:val="0"/>
      <w:marRight w:val="0"/>
      <w:marTop w:val="0"/>
      <w:marBottom w:val="0"/>
      <w:divBdr>
        <w:top w:val="none" w:sz="0" w:space="0" w:color="auto"/>
        <w:left w:val="none" w:sz="0" w:space="0" w:color="auto"/>
        <w:bottom w:val="none" w:sz="0" w:space="0" w:color="auto"/>
        <w:right w:val="none" w:sz="0" w:space="0" w:color="auto"/>
      </w:divBdr>
    </w:div>
    <w:div w:id="134227892">
      <w:marLeft w:val="0"/>
      <w:marRight w:val="0"/>
      <w:marTop w:val="0"/>
      <w:marBottom w:val="0"/>
      <w:divBdr>
        <w:top w:val="none" w:sz="0" w:space="0" w:color="auto"/>
        <w:left w:val="none" w:sz="0" w:space="0" w:color="auto"/>
        <w:bottom w:val="none" w:sz="0" w:space="0" w:color="auto"/>
        <w:right w:val="none" w:sz="0" w:space="0" w:color="auto"/>
      </w:divBdr>
      <w:divsChild>
        <w:div w:id="134227891">
          <w:marLeft w:val="0"/>
          <w:marRight w:val="0"/>
          <w:marTop w:val="0"/>
          <w:marBottom w:val="0"/>
          <w:divBdr>
            <w:top w:val="none" w:sz="0" w:space="0" w:color="auto"/>
            <w:left w:val="none" w:sz="0" w:space="0" w:color="auto"/>
            <w:bottom w:val="none" w:sz="0" w:space="0" w:color="auto"/>
            <w:right w:val="none" w:sz="0" w:space="0" w:color="auto"/>
          </w:divBdr>
        </w:div>
        <w:div w:id="134227893">
          <w:marLeft w:val="0"/>
          <w:marRight w:val="0"/>
          <w:marTop w:val="0"/>
          <w:marBottom w:val="0"/>
          <w:divBdr>
            <w:top w:val="none" w:sz="0" w:space="0" w:color="auto"/>
            <w:left w:val="none" w:sz="0" w:space="0" w:color="auto"/>
            <w:bottom w:val="none" w:sz="0" w:space="0" w:color="auto"/>
            <w:right w:val="none" w:sz="0" w:space="0" w:color="auto"/>
          </w:divBdr>
        </w:div>
      </w:divsChild>
    </w:div>
    <w:div w:id="268440630">
      <w:bodyDiv w:val="1"/>
      <w:marLeft w:val="0"/>
      <w:marRight w:val="0"/>
      <w:marTop w:val="0"/>
      <w:marBottom w:val="0"/>
      <w:divBdr>
        <w:top w:val="none" w:sz="0" w:space="0" w:color="auto"/>
        <w:left w:val="none" w:sz="0" w:space="0" w:color="auto"/>
        <w:bottom w:val="none" w:sz="0" w:space="0" w:color="auto"/>
        <w:right w:val="none" w:sz="0" w:space="0" w:color="auto"/>
      </w:divBdr>
    </w:div>
    <w:div w:id="406270696">
      <w:bodyDiv w:val="1"/>
      <w:marLeft w:val="0"/>
      <w:marRight w:val="0"/>
      <w:marTop w:val="0"/>
      <w:marBottom w:val="0"/>
      <w:divBdr>
        <w:top w:val="none" w:sz="0" w:space="0" w:color="auto"/>
        <w:left w:val="none" w:sz="0" w:space="0" w:color="auto"/>
        <w:bottom w:val="none" w:sz="0" w:space="0" w:color="auto"/>
        <w:right w:val="none" w:sz="0" w:space="0" w:color="auto"/>
      </w:divBdr>
    </w:div>
    <w:div w:id="488056053">
      <w:bodyDiv w:val="1"/>
      <w:marLeft w:val="0"/>
      <w:marRight w:val="0"/>
      <w:marTop w:val="0"/>
      <w:marBottom w:val="0"/>
      <w:divBdr>
        <w:top w:val="none" w:sz="0" w:space="0" w:color="auto"/>
        <w:left w:val="none" w:sz="0" w:space="0" w:color="auto"/>
        <w:bottom w:val="none" w:sz="0" w:space="0" w:color="auto"/>
        <w:right w:val="none" w:sz="0" w:space="0" w:color="auto"/>
      </w:divBdr>
    </w:div>
    <w:div w:id="499539913">
      <w:bodyDiv w:val="1"/>
      <w:marLeft w:val="0"/>
      <w:marRight w:val="0"/>
      <w:marTop w:val="0"/>
      <w:marBottom w:val="0"/>
      <w:divBdr>
        <w:top w:val="none" w:sz="0" w:space="0" w:color="auto"/>
        <w:left w:val="none" w:sz="0" w:space="0" w:color="auto"/>
        <w:bottom w:val="none" w:sz="0" w:space="0" w:color="auto"/>
        <w:right w:val="none" w:sz="0" w:space="0" w:color="auto"/>
      </w:divBdr>
    </w:div>
    <w:div w:id="695155381">
      <w:bodyDiv w:val="1"/>
      <w:marLeft w:val="0"/>
      <w:marRight w:val="0"/>
      <w:marTop w:val="0"/>
      <w:marBottom w:val="0"/>
      <w:divBdr>
        <w:top w:val="none" w:sz="0" w:space="0" w:color="auto"/>
        <w:left w:val="none" w:sz="0" w:space="0" w:color="auto"/>
        <w:bottom w:val="none" w:sz="0" w:space="0" w:color="auto"/>
        <w:right w:val="none" w:sz="0" w:space="0" w:color="auto"/>
      </w:divBdr>
    </w:div>
    <w:div w:id="725565685">
      <w:bodyDiv w:val="1"/>
      <w:marLeft w:val="0"/>
      <w:marRight w:val="0"/>
      <w:marTop w:val="0"/>
      <w:marBottom w:val="0"/>
      <w:divBdr>
        <w:top w:val="none" w:sz="0" w:space="0" w:color="auto"/>
        <w:left w:val="none" w:sz="0" w:space="0" w:color="auto"/>
        <w:bottom w:val="none" w:sz="0" w:space="0" w:color="auto"/>
        <w:right w:val="none" w:sz="0" w:space="0" w:color="auto"/>
      </w:divBdr>
    </w:div>
    <w:div w:id="861043997">
      <w:bodyDiv w:val="1"/>
      <w:marLeft w:val="0"/>
      <w:marRight w:val="0"/>
      <w:marTop w:val="0"/>
      <w:marBottom w:val="0"/>
      <w:divBdr>
        <w:top w:val="none" w:sz="0" w:space="0" w:color="auto"/>
        <w:left w:val="none" w:sz="0" w:space="0" w:color="auto"/>
        <w:bottom w:val="none" w:sz="0" w:space="0" w:color="auto"/>
        <w:right w:val="none" w:sz="0" w:space="0" w:color="auto"/>
      </w:divBdr>
    </w:div>
    <w:div w:id="986780093">
      <w:bodyDiv w:val="1"/>
      <w:marLeft w:val="0"/>
      <w:marRight w:val="0"/>
      <w:marTop w:val="0"/>
      <w:marBottom w:val="0"/>
      <w:divBdr>
        <w:top w:val="none" w:sz="0" w:space="0" w:color="auto"/>
        <w:left w:val="none" w:sz="0" w:space="0" w:color="auto"/>
        <w:bottom w:val="none" w:sz="0" w:space="0" w:color="auto"/>
        <w:right w:val="none" w:sz="0" w:space="0" w:color="auto"/>
      </w:divBdr>
    </w:div>
    <w:div w:id="992566071">
      <w:bodyDiv w:val="1"/>
      <w:marLeft w:val="0"/>
      <w:marRight w:val="0"/>
      <w:marTop w:val="0"/>
      <w:marBottom w:val="0"/>
      <w:divBdr>
        <w:top w:val="none" w:sz="0" w:space="0" w:color="auto"/>
        <w:left w:val="none" w:sz="0" w:space="0" w:color="auto"/>
        <w:bottom w:val="none" w:sz="0" w:space="0" w:color="auto"/>
        <w:right w:val="none" w:sz="0" w:space="0" w:color="auto"/>
      </w:divBdr>
    </w:div>
    <w:div w:id="996955622">
      <w:bodyDiv w:val="1"/>
      <w:marLeft w:val="0"/>
      <w:marRight w:val="0"/>
      <w:marTop w:val="0"/>
      <w:marBottom w:val="0"/>
      <w:divBdr>
        <w:top w:val="none" w:sz="0" w:space="0" w:color="auto"/>
        <w:left w:val="none" w:sz="0" w:space="0" w:color="auto"/>
        <w:bottom w:val="none" w:sz="0" w:space="0" w:color="auto"/>
        <w:right w:val="none" w:sz="0" w:space="0" w:color="auto"/>
      </w:divBdr>
    </w:div>
    <w:div w:id="1114834945">
      <w:bodyDiv w:val="1"/>
      <w:marLeft w:val="0"/>
      <w:marRight w:val="0"/>
      <w:marTop w:val="0"/>
      <w:marBottom w:val="0"/>
      <w:divBdr>
        <w:top w:val="none" w:sz="0" w:space="0" w:color="auto"/>
        <w:left w:val="none" w:sz="0" w:space="0" w:color="auto"/>
        <w:bottom w:val="none" w:sz="0" w:space="0" w:color="auto"/>
        <w:right w:val="none" w:sz="0" w:space="0" w:color="auto"/>
      </w:divBdr>
    </w:div>
    <w:div w:id="1282958673">
      <w:bodyDiv w:val="1"/>
      <w:marLeft w:val="0"/>
      <w:marRight w:val="0"/>
      <w:marTop w:val="0"/>
      <w:marBottom w:val="0"/>
      <w:divBdr>
        <w:top w:val="none" w:sz="0" w:space="0" w:color="auto"/>
        <w:left w:val="none" w:sz="0" w:space="0" w:color="auto"/>
        <w:bottom w:val="none" w:sz="0" w:space="0" w:color="auto"/>
        <w:right w:val="none" w:sz="0" w:space="0" w:color="auto"/>
      </w:divBdr>
    </w:div>
    <w:div w:id="1465539598">
      <w:bodyDiv w:val="1"/>
      <w:marLeft w:val="0"/>
      <w:marRight w:val="0"/>
      <w:marTop w:val="0"/>
      <w:marBottom w:val="0"/>
      <w:divBdr>
        <w:top w:val="none" w:sz="0" w:space="0" w:color="auto"/>
        <w:left w:val="none" w:sz="0" w:space="0" w:color="auto"/>
        <w:bottom w:val="none" w:sz="0" w:space="0" w:color="auto"/>
        <w:right w:val="none" w:sz="0" w:space="0" w:color="auto"/>
      </w:divBdr>
    </w:div>
    <w:div w:id="1524981686">
      <w:bodyDiv w:val="1"/>
      <w:marLeft w:val="0"/>
      <w:marRight w:val="0"/>
      <w:marTop w:val="0"/>
      <w:marBottom w:val="0"/>
      <w:divBdr>
        <w:top w:val="none" w:sz="0" w:space="0" w:color="auto"/>
        <w:left w:val="none" w:sz="0" w:space="0" w:color="auto"/>
        <w:bottom w:val="none" w:sz="0" w:space="0" w:color="auto"/>
        <w:right w:val="none" w:sz="0" w:space="0" w:color="auto"/>
      </w:divBdr>
    </w:div>
    <w:div w:id="1545168069">
      <w:bodyDiv w:val="1"/>
      <w:marLeft w:val="0"/>
      <w:marRight w:val="0"/>
      <w:marTop w:val="0"/>
      <w:marBottom w:val="0"/>
      <w:divBdr>
        <w:top w:val="none" w:sz="0" w:space="0" w:color="auto"/>
        <w:left w:val="none" w:sz="0" w:space="0" w:color="auto"/>
        <w:bottom w:val="none" w:sz="0" w:space="0" w:color="auto"/>
        <w:right w:val="none" w:sz="0" w:space="0" w:color="auto"/>
      </w:divBdr>
    </w:div>
    <w:div w:id="1678459367">
      <w:bodyDiv w:val="1"/>
      <w:marLeft w:val="0"/>
      <w:marRight w:val="0"/>
      <w:marTop w:val="0"/>
      <w:marBottom w:val="0"/>
      <w:divBdr>
        <w:top w:val="none" w:sz="0" w:space="0" w:color="auto"/>
        <w:left w:val="none" w:sz="0" w:space="0" w:color="auto"/>
        <w:bottom w:val="none" w:sz="0" w:space="0" w:color="auto"/>
        <w:right w:val="none" w:sz="0" w:space="0" w:color="auto"/>
      </w:divBdr>
      <w:divsChild>
        <w:div w:id="1762488779">
          <w:marLeft w:val="0"/>
          <w:marRight w:val="0"/>
          <w:marTop w:val="0"/>
          <w:marBottom w:val="0"/>
          <w:divBdr>
            <w:top w:val="none" w:sz="0" w:space="0" w:color="auto"/>
            <w:left w:val="none" w:sz="0" w:space="0" w:color="auto"/>
            <w:bottom w:val="none" w:sz="0" w:space="0" w:color="auto"/>
            <w:right w:val="none" w:sz="0" w:space="0" w:color="auto"/>
          </w:divBdr>
        </w:div>
        <w:div w:id="483816590">
          <w:marLeft w:val="0"/>
          <w:marRight w:val="0"/>
          <w:marTop w:val="0"/>
          <w:marBottom w:val="0"/>
          <w:divBdr>
            <w:top w:val="none" w:sz="0" w:space="0" w:color="auto"/>
            <w:left w:val="none" w:sz="0" w:space="0" w:color="auto"/>
            <w:bottom w:val="none" w:sz="0" w:space="0" w:color="auto"/>
            <w:right w:val="none" w:sz="0" w:space="0" w:color="auto"/>
          </w:divBdr>
        </w:div>
        <w:div w:id="134684416">
          <w:marLeft w:val="0"/>
          <w:marRight w:val="0"/>
          <w:marTop w:val="0"/>
          <w:marBottom w:val="0"/>
          <w:divBdr>
            <w:top w:val="none" w:sz="0" w:space="0" w:color="auto"/>
            <w:left w:val="none" w:sz="0" w:space="0" w:color="auto"/>
            <w:bottom w:val="none" w:sz="0" w:space="0" w:color="auto"/>
            <w:right w:val="none" w:sz="0" w:space="0" w:color="auto"/>
          </w:divBdr>
        </w:div>
        <w:div w:id="1314676883">
          <w:marLeft w:val="0"/>
          <w:marRight w:val="0"/>
          <w:marTop w:val="0"/>
          <w:marBottom w:val="0"/>
          <w:divBdr>
            <w:top w:val="none" w:sz="0" w:space="0" w:color="auto"/>
            <w:left w:val="none" w:sz="0" w:space="0" w:color="auto"/>
            <w:bottom w:val="none" w:sz="0" w:space="0" w:color="auto"/>
            <w:right w:val="none" w:sz="0" w:space="0" w:color="auto"/>
          </w:divBdr>
        </w:div>
        <w:div w:id="2090032929">
          <w:marLeft w:val="0"/>
          <w:marRight w:val="0"/>
          <w:marTop w:val="0"/>
          <w:marBottom w:val="0"/>
          <w:divBdr>
            <w:top w:val="none" w:sz="0" w:space="0" w:color="auto"/>
            <w:left w:val="none" w:sz="0" w:space="0" w:color="auto"/>
            <w:bottom w:val="none" w:sz="0" w:space="0" w:color="auto"/>
            <w:right w:val="none" w:sz="0" w:space="0" w:color="auto"/>
          </w:divBdr>
        </w:div>
        <w:div w:id="539901156">
          <w:marLeft w:val="0"/>
          <w:marRight w:val="0"/>
          <w:marTop w:val="0"/>
          <w:marBottom w:val="0"/>
          <w:divBdr>
            <w:top w:val="none" w:sz="0" w:space="0" w:color="auto"/>
            <w:left w:val="none" w:sz="0" w:space="0" w:color="auto"/>
            <w:bottom w:val="none" w:sz="0" w:space="0" w:color="auto"/>
            <w:right w:val="none" w:sz="0" w:space="0" w:color="auto"/>
          </w:divBdr>
        </w:div>
        <w:div w:id="2118983587">
          <w:marLeft w:val="0"/>
          <w:marRight w:val="0"/>
          <w:marTop w:val="0"/>
          <w:marBottom w:val="0"/>
          <w:divBdr>
            <w:top w:val="none" w:sz="0" w:space="0" w:color="auto"/>
            <w:left w:val="none" w:sz="0" w:space="0" w:color="auto"/>
            <w:bottom w:val="none" w:sz="0" w:space="0" w:color="auto"/>
            <w:right w:val="none" w:sz="0" w:space="0" w:color="auto"/>
          </w:divBdr>
        </w:div>
        <w:div w:id="1059520637">
          <w:marLeft w:val="0"/>
          <w:marRight w:val="0"/>
          <w:marTop w:val="0"/>
          <w:marBottom w:val="0"/>
          <w:divBdr>
            <w:top w:val="none" w:sz="0" w:space="0" w:color="auto"/>
            <w:left w:val="none" w:sz="0" w:space="0" w:color="auto"/>
            <w:bottom w:val="none" w:sz="0" w:space="0" w:color="auto"/>
            <w:right w:val="none" w:sz="0" w:space="0" w:color="auto"/>
          </w:divBdr>
        </w:div>
        <w:div w:id="1143346838">
          <w:marLeft w:val="0"/>
          <w:marRight w:val="0"/>
          <w:marTop w:val="0"/>
          <w:marBottom w:val="0"/>
          <w:divBdr>
            <w:top w:val="none" w:sz="0" w:space="0" w:color="auto"/>
            <w:left w:val="none" w:sz="0" w:space="0" w:color="auto"/>
            <w:bottom w:val="none" w:sz="0" w:space="0" w:color="auto"/>
            <w:right w:val="none" w:sz="0" w:space="0" w:color="auto"/>
          </w:divBdr>
        </w:div>
        <w:div w:id="2057780775">
          <w:marLeft w:val="0"/>
          <w:marRight w:val="0"/>
          <w:marTop w:val="0"/>
          <w:marBottom w:val="0"/>
          <w:divBdr>
            <w:top w:val="none" w:sz="0" w:space="0" w:color="auto"/>
            <w:left w:val="none" w:sz="0" w:space="0" w:color="auto"/>
            <w:bottom w:val="none" w:sz="0" w:space="0" w:color="auto"/>
            <w:right w:val="none" w:sz="0" w:space="0" w:color="auto"/>
          </w:divBdr>
        </w:div>
        <w:div w:id="2825807">
          <w:marLeft w:val="0"/>
          <w:marRight w:val="0"/>
          <w:marTop w:val="0"/>
          <w:marBottom w:val="0"/>
          <w:divBdr>
            <w:top w:val="none" w:sz="0" w:space="0" w:color="auto"/>
            <w:left w:val="none" w:sz="0" w:space="0" w:color="auto"/>
            <w:bottom w:val="none" w:sz="0" w:space="0" w:color="auto"/>
            <w:right w:val="none" w:sz="0" w:space="0" w:color="auto"/>
          </w:divBdr>
        </w:div>
        <w:div w:id="1326516876">
          <w:marLeft w:val="0"/>
          <w:marRight w:val="0"/>
          <w:marTop w:val="0"/>
          <w:marBottom w:val="0"/>
          <w:divBdr>
            <w:top w:val="none" w:sz="0" w:space="0" w:color="auto"/>
            <w:left w:val="none" w:sz="0" w:space="0" w:color="auto"/>
            <w:bottom w:val="none" w:sz="0" w:space="0" w:color="auto"/>
            <w:right w:val="none" w:sz="0" w:space="0" w:color="auto"/>
          </w:divBdr>
        </w:div>
        <w:div w:id="701631952">
          <w:marLeft w:val="0"/>
          <w:marRight w:val="0"/>
          <w:marTop w:val="0"/>
          <w:marBottom w:val="0"/>
          <w:divBdr>
            <w:top w:val="none" w:sz="0" w:space="0" w:color="auto"/>
            <w:left w:val="none" w:sz="0" w:space="0" w:color="auto"/>
            <w:bottom w:val="none" w:sz="0" w:space="0" w:color="auto"/>
            <w:right w:val="none" w:sz="0" w:space="0" w:color="auto"/>
          </w:divBdr>
        </w:div>
        <w:div w:id="1698121863">
          <w:marLeft w:val="0"/>
          <w:marRight w:val="0"/>
          <w:marTop w:val="0"/>
          <w:marBottom w:val="0"/>
          <w:divBdr>
            <w:top w:val="none" w:sz="0" w:space="0" w:color="auto"/>
            <w:left w:val="none" w:sz="0" w:space="0" w:color="auto"/>
            <w:bottom w:val="none" w:sz="0" w:space="0" w:color="auto"/>
            <w:right w:val="none" w:sz="0" w:space="0" w:color="auto"/>
          </w:divBdr>
        </w:div>
        <w:div w:id="2004427185">
          <w:marLeft w:val="0"/>
          <w:marRight w:val="0"/>
          <w:marTop w:val="0"/>
          <w:marBottom w:val="0"/>
          <w:divBdr>
            <w:top w:val="none" w:sz="0" w:space="0" w:color="auto"/>
            <w:left w:val="none" w:sz="0" w:space="0" w:color="auto"/>
            <w:bottom w:val="none" w:sz="0" w:space="0" w:color="auto"/>
            <w:right w:val="none" w:sz="0" w:space="0" w:color="auto"/>
          </w:divBdr>
        </w:div>
        <w:div w:id="380179037">
          <w:marLeft w:val="0"/>
          <w:marRight w:val="0"/>
          <w:marTop w:val="0"/>
          <w:marBottom w:val="0"/>
          <w:divBdr>
            <w:top w:val="none" w:sz="0" w:space="0" w:color="auto"/>
            <w:left w:val="none" w:sz="0" w:space="0" w:color="auto"/>
            <w:bottom w:val="none" w:sz="0" w:space="0" w:color="auto"/>
            <w:right w:val="none" w:sz="0" w:space="0" w:color="auto"/>
          </w:divBdr>
        </w:div>
        <w:div w:id="2105563871">
          <w:marLeft w:val="0"/>
          <w:marRight w:val="0"/>
          <w:marTop w:val="0"/>
          <w:marBottom w:val="0"/>
          <w:divBdr>
            <w:top w:val="none" w:sz="0" w:space="0" w:color="auto"/>
            <w:left w:val="none" w:sz="0" w:space="0" w:color="auto"/>
            <w:bottom w:val="none" w:sz="0" w:space="0" w:color="auto"/>
            <w:right w:val="none" w:sz="0" w:space="0" w:color="auto"/>
          </w:divBdr>
        </w:div>
        <w:div w:id="1355498232">
          <w:marLeft w:val="0"/>
          <w:marRight w:val="0"/>
          <w:marTop w:val="0"/>
          <w:marBottom w:val="0"/>
          <w:divBdr>
            <w:top w:val="none" w:sz="0" w:space="0" w:color="auto"/>
            <w:left w:val="none" w:sz="0" w:space="0" w:color="auto"/>
            <w:bottom w:val="none" w:sz="0" w:space="0" w:color="auto"/>
            <w:right w:val="none" w:sz="0" w:space="0" w:color="auto"/>
          </w:divBdr>
        </w:div>
        <w:div w:id="962275960">
          <w:marLeft w:val="0"/>
          <w:marRight w:val="0"/>
          <w:marTop w:val="0"/>
          <w:marBottom w:val="0"/>
          <w:divBdr>
            <w:top w:val="none" w:sz="0" w:space="0" w:color="auto"/>
            <w:left w:val="none" w:sz="0" w:space="0" w:color="auto"/>
            <w:bottom w:val="none" w:sz="0" w:space="0" w:color="auto"/>
            <w:right w:val="none" w:sz="0" w:space="0" w:color="auto"/>
          </w:divBdr>
        </w:div>
      </w:divsChild>
    </w:div>
    <w:div w:id="1819759818">
      <w:bodyDiv w:val="1"/>
      <w:marLeft w:val="0"/>
      <w:marRight w:val="0"/>
      <w:marTop w:val="0"/>
      <w:marBottom w:val="0"/>
      <w:divBdr>
        <w:top w:val="none" w:sz="0" w:space="0" w:color="auto"/>
        <w:left w:val="none" w:sz="0" w:space="0" w:color="auto"/>
        <w:bottom w:val="none" w:sz="0" w:space="0" w:color="auto"/>
        <w:right w:val="none" w:sz="0" w:space="0" w:color="auto"/>
      </w:divBdr>
    </w:div>
    <w:div w:id="2080859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eoportal.gov.pl"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s-online.com.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prod.ceidg.gov.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eoportal.gov.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33F88-7880-4906-9037-B50C65462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5859</TotalTime>
  <Pages>13</Pages>
  <Words>5154</Words>
  <Characters>30929</Characters>
  <Application>Microsoft Office Word</Application>
  <DocSecurity>0</DocSecurity>
  <Lines>257</Lines>
  <Paragraphs>72</Paragraphs>
  <ScaleCrop>false</ScaleCrop>
  <HeadingPairs>
    <vt:vector size="2" baseType="variant">
      <vt:variant>
        <vt:lpstr>Tytuł</vt:lpstr>
      </vt:variant>
      <vt:variant>
        <vt:i4>1</vt:i4>
      </vt:variant>
    </vt:vector>
  </HeadingPairs>
  <TitlesOfParts>
    <vt:vector size="1" baseType="lpstr">
      <vt:lpstr>Instrukcja przeprowadzania czynności kontrolnych w ramach „Programu Rozwoju Obszarów Wiejskich na lata 2007-2013”, działanie 1</vt:lpstr>
    </vt:vector>
  </TitlesOfParts>
  <Company>arimr</Company>
  <LinksUpToDate>false</LinksUpToDate>
  <CharactersWithSpaces>36011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przeprowadzania czynności kontrolnych w ramach „Programu Rozwoju Obszarów Wiejskich na lata 2007-2013”, działanie 1</dc:title>
  <dc:subject/>
  <dc:creator>Pluzyczka Daniel</dc:creator>
  <cp:keywords/>
  <dc:description/>
  <cp:lastModifiedBy>Pluzyczka Daniel</cp:lastModifiedBy>
  <cp:revision>144</cp:revision>
  <cp:lastPrinted>2017-01-30T10:19:00Z</cp:lastPrinted>
  <dcterms:created xsi:type="dcterms:W3CDTF">2016-08-19T11:29:00Z</dcterms:created>
  <dcterms:modified xsi:type="dcterms:W3CDTF">2020-06-19T06:20:00Z</dcterms:modified>
</cp:coreProperties>
</file>